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D0177">
      <w:pPr>
        <w:autoSpaceDE w:val="0"/>
        <w:autoSpaceDN w:val="0"/>
        <w:adjustRightInd w:val="0"/>
        <w:spacing w:line="600" w:lineRule="exact"/>
        <w:jc w:val="center"/>
        <w:rPr>
          <w:rFonts w:ascii="楷体_GB2312" w:hAnsi="Times New Roman" w:eastAsia="楷体_GB2312" w:cs="楷体_GB2312"/>
          <w:b/>
          <w:bCs/>
          <w:color w:val="000000"/>
          <w:sz w:val="60"/>
          <w:szCs w:val="60"/>
          <w:lang w:val="zh-CN"/>
        </w:rPr>
      </w:pPr>
    </w:p>
    <w:p w14:paraId="71BC3359">
      <w:pPr>
        <w:autoSpaceDE w:val="0"/>
        <w:autoSpaceDN w:val="0"/>
        <w:adjustRightInd w:val="0"/>
        <w:spacing w:line="600" w:lineRule="exact"/>
        <w:jc w:val="center"/>
        <w:rPr>
          <w:rFonts w:ascii="楷体_GB2312" w:hAnsi="Times New Roman" w:eastAsia="楷体_GB2312" w:cs="楷体_GB2312"/>
          <w:b/>
          <w:bCs/>
          <w:color w:val="000000"/>
          <w:sz w:val="60"/>
          <w:szCs w:val="60"/>
          <w:lang w:val="zh-CN"/>
        </w:rPr>
      </w:pPr>
    </w:p>
    <w:p w14:paraId="1BD1AFB0">
      <w:pPr>
        <w:autoSpaceDE w:val="0"/>
        <w:autoSpaceDN w:val="0"/>
        <w:adjustRightInd w:val="0"/>
        <w:spacing w:line="600" w:lineRule="exact"/>
        <w:jc w:val="center"/>
        <w:rPr>
          <w:rFonts w:ascii="楷体_GB2312" w:hAnsi="Times New Roman" w:eastAsia="楷体_GB2312" w:cs="楷体_GB2312"/>
          <w:b/>
          <w:bCs/>
          <w:color w:val="000000"/>
          <w:sz w:val="60"/>
          <w:szCs w:val="60"/>
          <w:lang w:val="zh-CN"/>
        </w:rPr>
      </w:pPr>
      <w:r>
        <w:rPr>
          <w:rFonts w:hint="eastAsia" w:ascii="楷体_GB2312" w:hAnsi="Times New Roman" w:eastAsia="楷体_GB2312" w:cs="楷体_GB2312"/>
          <w:b/>
          <w:bCs/>
          <w:color w:val="000000"/>
          <w:sz w:val="60"/>
          <w:szCs w:val="60"/>
          <w:lang w:val="zh-CN"/>
        </w:rPr>
        <w:t>西安市思想政治工作人员专业职务评定工作细则（</w:t>
      </w:r>
      <w:r>
        <w:rPr>
          <w:rFonts w:hint="eastAsia" w:ascii="楷体_GB2312" w:hAnsi="Times New Roman" w:eastAsia="楷体_GB2312" w:cs="楷体_GB2312"/>
          <w:b/>
          <w:bCs/>
          <w:color w:val="000000"/>
          <w:sz w:val="60"/>
          <w:szCs w:val="60"/>
          <w:lang w:val="en-US" w:eastAsia="zh-CN"/>
        </w:rPr>
        <w:t>试行</w:t>
      </w:r>
      <w:r>
        <w:rPr>
          <w:rFonts w:hint="eastAsia" w:ascii="楷体_GB2312" w:hAnsi="Times New Roman" w:eastAsia="楷体_GB2312" w:cs="楷体_GB2312"/>
          <w:b/>
          <w:bCs/>
          <w:color w:val="000000"/>
          <w:sz w:val="60"/>
          <w:szCs w:val="60"/>
          <w:lang w:val="zh-CN"/>
        </w:rPr>
        <w:t>）</w:t>
      </w:r>
    </w:p>
    <w:p w14:paraId="3A473B6A">
      <w:pPr>
        <w:autoSpaceDE w:val="0"/>
        <w:autoSpaceDN w:val="0"/>
        <w:adjustRightInd w:val="0"/>
        <w:spacing w:line="600" w:lineRule="exact"/>
        <w:jc w:val="center"/>
        <w:rPr>
          <w:rFonts w:ascii="楷体_GB2312" w:hAnsi="Times New Roman" w:eastAsia="楷体_GB2312" w:cs="楷体_GB2312"/>
          <w:b/>
          <w:bCs/>
          <w:color w:val="000000"/>
          <w:sz w:val="60"/>
          <w:szCs w:val="60"/>
          <w:lang w:val="zh-CN"/>
        </w:rPr>
      </w:pPr>
    </w:p>
    <w:p w14:paraId="48B44EF2">
      <w:pPr>
        <w:autoSpaceDE w:val="0"/>
        <w:autoSpaceDN w:val="0"/>
        <w:adjustRightInd w:val="0"/>
        <w:spacing w:line="600" w:lineRule="exact"/>
        <w:jc w:val="center"/>
        <w:rPr>
          <w:rFonts w:ascii="楷体_GB2312" w:hAnsi="Times New Roman" w:eastAsia="楷体_GB2312" w:cs="楷体_GB2312"/>
          <w:b/>
          <w:bCs/>
          <w:color w:val="000000"/>
          <w:sz w:val="60"/>
          <w:szCs w:val="60"/>
          <w:lang w:val="zh-CN"/>
        </w:rPr>
      </w:pPr>
    </w:p>
    <w:p w14:paraId="5EA82BE6">
      <w:pPr>
        <w:autoSpaceDE w:val="0"/>
        <w:autoSpaceDN w:val="0"/>
        <w:adjustRightInd w:val="0"/>
        <w:spacing w:line="600" w:lineRule="exact"/>
        <w:jc w:val="center"/>
        <w:rPr>
          <w:rFonts w:ascii="楷体_GB2312" w:hAnsi="Times New Roman" w:eastAsia="楷体_GB2312" w:cs="楷体_GB2312"/>
          <w:b/>
          <w:bCs/>
          <w:color w:val="000000"/>
          <w:sz w:val="60"/>
          <w:szCs w:val="60"/>
          <w:lang w:val="zh-CN"/>
        </w:rPr>
      </w:pPr>
    </w:p>
    <w:p w14:paraId="3CB11E38">
      <w:pPr>
        <w:autoSpaceDE w:val="0"/>
        <w:autoSpaceDN w:val="0"/>
        <w:adjustRightInd w:val="0"/>
        <w:spacing w:line="600" w:lineRule="exact"/>
        <w:jc w:val="center"/>
        <w:rPr>
          <w:rFonts w:ascii="楷体_GB2312" w:hAnsi="Times New Roman" w:eastAsia="楷体_GB2312" w:cs="楷体_GB2312"/>
          <w:b/>
          <w:bCs/>
          <w:color w:val="000000"/>
          <w:sz w:val="60"/>
          <w:szCs w:val="60"/>
          <w:lang w:val="zh-CN"/>
        </w:rPr>
      </w:pPr>
    </w:p>
    <w:p w14:paraId="5BBDCDB5">
      <w:pPr>
        <w:autoSpaceDE w:val="0"/>
        <w:autoSpaceDN w:val="0"/>
        <w:adjustRightInd w:val="0"/>
        <w:spacing w:line="600" w:lineRule="exact"/>
        <w:jc w:val="center"/>
        <w:rPr>
          <w:rFonts w:ascii="楷体_GB2312" w:hAnsi="Times New Roman" w:eastAsia="楷体_GB2312" w:cs="楷体_GB2312"/>
          <w:b/>
          <w:bCs/>
          <w:color w:val="000000"/>
          <w:sz w:val="60"/>
          <w:szCs w:val="60"/>
          <w:lang w:val="zh-CN"/>
        </w:rPr>
      </w:pPr>
    </w:p>
    <w:p w14:paraId="393EDA19">
      <w:pPr>
        <w:autoSpaceDE w:val="0"/>
        <w:autoSpaceDN w:val="0"/>
        <w:adjustRightInd w:val="0"/>
        <w:spacing w:line="600" w:lineRule="exact"/>
        <w:jc w:val="center"/>
        <w:rPr>
          <w:rFonts w:ascii="楷体_GB2312" w:hAnsi="Times New Roman" w:eastAsia="楷体_GB2312" w:cs="楷体_GB2312"/>
          <w:b/>
          <w:bCs/>
          <w:color w:val="000000"/>
          <w:sz w:val="60"/>
          <w:szCs w:val="60"/>
          <w:lang w:val="zh-CN"/>
        </w:rPr>
      </w:pPr>
    </w:p>
    <w:p w14:paraId="2322BA1F">
      <w:pPr>
        <w:autoSpaceDE w:val="0"/>
        <w:autoSpaceDN w:val="0"/>
        <w:adjustRightInd w:val="0"/>
        <w:spacing w:line="600" w:lineRule="exact"/>
        <w:jc w:val="center"/>
        <w:rPr>
          <w:rFonts w:ascii="楷体_GB2312" w:hAnsi="Times New Roman" w:eastAsia="楷体_GB2312" w:cs="楷体_GB2312"/>
          <w:b/>
          <w:bCs/>
          <w:color w:val="000000"/>
          <w:sz w:val="60"/>
          <w:szCs w:val="60"/>
          <w:lang w:val="zh-CN"/>
        </w:rPr>
      </w:pPr>
    </w:p>
    <w:p w14:paraId="016A5150">
      <w:pPr>
        <w:autoSpaceDE w:val="0"/>
        <w:autoSpaceDN w:val="0"/>
        <w:adjustRightInd w:val="0"/>
        <w:spacing w:line="600" w:lineRule="exact"/>
        <w:jc w:val="center"/>
        <w:rPr>
          <w:rFonts w:ascii="楷体_GB2312" w:hAnsi="Times New Roman" w:eastAsia="楷体_GB2312" w:cs="楷体_GB2312"/>
          <w:b/>
          <w:bCs/>
          <w:color w:val="000000"/>
          <w:sz w:val="60"/>
          <w:szCs w:val="60"/>
          <w:lang w:val="zh-CN"/>
        </w:rPr>
      </w:pPr>
    </w:p>
    <w:p w14:paraId="12E6D9EE">
      <w:pPr>
        <w:autoSpaceDE w:val="0"/>
        <w:autoSpaceDN w:val="0"/>
        <w:adjustRightInd w:val="0"/>
        <w:spacing w:line="600" w:lineRule="exact"/>
        <w:jc w:val="center"/>
        <w:rPr>
          <w:rFonts w:ascii="楷体_GB2312" w:hAnsi="Times New Roman" w:eastAsia="楷体_GB2312" w:cs="楷体_GB2312"/>
          <w:b/>
          <w:bCs/>
          <w:color w:val="000000"/>
          <w:sz w:val="60"/>
          <w:szCs w:val="60"/>
          <w:lang w:val="zh-CN"/>
        </w:rPr>
      </w:pPr>
    </w:p>
    <w:p w14:paraId="1EA3DA3C">
      <w:pPr>
        <w:autoSpaceDE w:val="0"/>
        <w:autoSpaceDN w:val="0"/>
        <w:adjustRightInd w:val="0"/>
        <w:spacing w:line="600" w:lineRule="exact"/>
        <w:jc w:val="center"/>
        <w:rPr>
          <w:rFonts w:ascii="楷体_GB2312" w:hAnsi="Times New Roman" w:eastAsia="楷体_GB2312" w:cs="楷体_GB2312"/>
          <w:b/>
          <w:bCs/>
          <w:color w:val="000000"/>
          <w:sz w:val="60"/>
          <w:szCs w:val="60"/>
          <w:lang w:val="zh-CN"/>
        </w:rPr>
      </w:pPr>
    </w:p>
    <w:p w14:paraId="5BFAFB56">
      <w:pPr>
        <w:autoSpaceDE w:val="0"/>
        <w:autoSpaceDN w:val="0"/>
        <w:adjustRightInd w:val="0"/>
        <w:spacing w:line="600" w:lineRule="exact"/>
        <w:jc w:val="center"/>
        <w:rPr>
          <w:rFonts w:ascii="楷体_GB2312" w:hAnsi="Times New Roman" w:eastAsia="楷体_GB2312" w:cs="楷体_GB2312"/>
          <w:b/>
          <w:bCs/>
          <w:color w:val="000000"/>
          <w:sz w:val="60"/>
          <w:szCs w:val="60"/>
          <w:lang w:val="zh-CN"/>
        </w:rPr>
      </w:pPr>
    </w:p>
    <w:p w14:paraId="03D40FCD">
      <w:pPr>
        <w:autoSpaceDE w:val="0"/>
        <w:autoSpaceDN w:val="0"/>
        <w:adjustRightInd w:val="0"/>
        <w:spacing w:line="600" w:lineRule="exact"/>
        <w:jc w:val="center"/>
        <w:rPr>
          <w:rFonts w:ascii="楷体_GB2312" w:hAnsi="Times New Roman" w:eastAsia="楷体_GB2312" w:cs="楷体_GB2312"/>
          <w:b/>
          <w:bCs/>
          <w:color w:val="000000"/>
          <w:sz w:val="60"/>
          <w:szCs w:val="60"/>
          <w:lang w:val="zh-CN"/>
        </w:rPr>
      </w:pPr>
    </w:p>
    <w:p w14:paraId="24229271">
      <w:pPr>
        <w:autoSpaceDE w:val="0"/>
        <w:autoSpaceDN w:val="0"/>
        <w:adjustRightInd w:val="0"/>
        <w:spacing w:line="600" w:lineRule="exact"/>
        <w:rPr>
          <w:rFonts w:ascii="楷体_GB2312" w:hAnsi="Times New Roman" w:eastAsia="楷体_GB2312" w:cs="楷体_GB2312"/>
          <w:b/>
          <w:bCs/>
          <w:color w:val="000000"/>
          <w:sz w:val="60"/>
          <w:szCs w:val="60"/>
          <w:lang w:val="zh-CN"/>
        </w:rPr>
      </w:pPr>
    </w:p>
    <w:p w14:paraId="2C3C41EC">
      <w:pPr>
        <w:autoSpaceDE w:val="0"/>
        <w:autoSpaceDN w:val="0"/>
        <w:adjustRightInd w:val="0"/>
        <w:spacing w:line="600" w:lineRule="exact"/>
        <w:jc w:val="center"/>
        <w:rPr>
          <w:rFonts w:ascii="楷体_GB2312" w:hAnsi="Times New Roman" w:eastAsia="楷体_GB2312" w:cs="楷体_GB2312"/>
          <w:b/>
          <w:bCs/>
          <w:color w:val="000000"/>
          <w:sz w:val="60"/>
          <w:szCs w:val="60"/>
          <w:lang w:val="zh-CN"/>
        </w:rPr>
      </w:pPr>
    </w:p>
    <w:p w14:paraId="75F8D9A2">
      <w:pPr>
        <w:autoSpaceDE w:val="0"/>
        <w:autoSpaceDN w:val="0"/>
        <w:adjustRightInd w:val="0"/>
        <w:jc w:val="center"/>
        <w:rPr>
          <w:rFonts w:ascii="方正黑体简体" w:eastAsia="方正黑体简体"/>
          <w:color w:val="000000"/>
          <w:sz w:val="30"/>
          <w:szCs w:val="30"/>
          <w:lang w:val="zh-CN"/>
        </w:rPr>
      </w:pPr>
      <w:r>
        <w:rPr>
          <w:rFonts w:hint="eastAsia" w:ascii="方正黑体简体" w:eastAsia="方正黑体简体" w:cs="黑体"/>
          <w:color w:val="000000"/>
          <w:sz w:val="30"/>
          <w:szCs w:val="30"/>
          <w:lang w:val="zh-CN"/>
        </w:rPr>
        <w:t>西安市思想政治工作人员专业</w:t>
      </w:r>
    </w:p>
    <w:p w14:paraId="0F5E369F">
      <w:pPr>
        <w:autoSpaceDE w:val="0"/>
        <w:autoSpaceDN w:val="0"/>
        <w:adjustRightInd w:val="0"/>
        <w:spacing w:before="156" w:beforeLines="50"/>
        <w:jc w:val="center"/>
        <w:rPr>
          <w:rFonts w:ascii="方正黑体简体" w:eastAsia="方正黑体简体"/>
          <w:color w:val="000000"/>
          <w:sz w:val="30"/>
          <w:szCs w:val="30"/>
          <w:lang w:val="zh-CN"/>
        </w:rPr>
      </w:pPr>
      <w:r>
        <w:rPr>
          <w:rFonts w:hint="eastAsia" w:ascii="方正黑体简体" w:eastAsia="方正黑体简体" w:cs="黑体"/>
          <w:color w:val="000000"/>
          <w:sz w:val="30"/>
          <w:szCs w:val="30"/>
          <w:lang w:val="zh-CN"/>
        </w:rPr>
        <w:t>职务评定工作领导小组办公室</w:t>
      </w:r>
    </w:p>
    <w:p w14:paraId="19CADD4B">
      <w:pPr>
        <w:autoSpaceDE w:val="0"/>
        <w:autoSpaceDN w:val="0"/>
        <w:adjustRightInd w:val="0"/>
        <w:jc w:val="center"/>
        <w:rPr>
          <w:rFonts w:ascii="方正黑体简体" w:eastAsia="方正黑体简体"/>
          <w:color w:val="000000"/>
          <w:sz w:val="30"/>
          <w:szCs w:val="30"/>
          <w:lang w:val="zh-CN"/>
        </w:rPr>
      </w:pPr>
    </w:p>
    <w:p w14:paraId="123A6A47">
      <w:pPr>
        <w:autoSpaceDE w:val="0"/>
        <w:autoSpaceDN w:val="0"/>
        <w:adjustRightInd w:val="0"/>
        <w:jc w:val="center"/>
        <w:rPr>
          <w:rFonts w:ascii="方正黑体简体" w:eastAsia="方正黑体简体"/>
          <w:color w:val="000000"/>
          <w:sz w:val="30"/>
          <w:szCs w:val="30"/>
          <w:lang w:val="zh-CN"/>
        </w:rPr>
      </w:pPr>
    </w:p>
    <w:p w14:paraId="44BC5AC6">
      <w:pPr>
        <w:autoSpaceDE w:val="0"/>
        <w:autoSpaceDN w:val="0"/>
        <w:adjustRightInd w:val="0"/>
        <w:jc w:val="center"/>
        <w:rPr>
          <w:rFonts w:ascii="方正黑体简体" w:eastAsia="方正黑体简体"/>
          <w:color w:val="000000"/>
          <w:sz w:val="30"/>
          <w:szCs w:val="30"/>
          <w:lang w:val="zh-CN"/>
        </w:rPr>
      </w:pPr>
    </w:p>
    <w:p w14:paraId="6FEDD99B">
      <w:pPr>
        <w:autoSpaceDE w:val="0"/>
        <w:autoSpaceDN w:val="0"/>
        <w:adjustRightInd w:val="0"/>
        <w:jc w:val="center"/>
        <w:rPr>
          <w:rFonts w:ascii="方正黑体简体" w:eastAsia="方正黑体简体"/>
          <w:color w:val="000000"/>
          <w:sz w:val="30"/>
          <w:szCs w:val="30"/>
          <w:lang w:val="zh-CN"/>
        </w:rPr>
      </w:pPr>
      <w:bookmarkStart w:id="3" w:name="_GoBack"/>
      <w:bookmarkEnd w:id="3"/>
    </w:p>
    <w:p w14:paraId="167C6ED6">
      <w:pPr>
        <w:autoSpaceDE w:val="0"/>
        <w:autoSpaceDN w:val="0"/>
        <w:adjustRightInd w:val="0"/>
        <w:jc w:val="center"/>
        <w:rPr>
          <w:rFonts w:ascii="方正黑体简体" w:eastAsia="方正黑体简体" w:cs="黑体"/>
          <w:color w:val="000000"/>
          <w:sz w:val="30"/>
          <w:szCs w:val="30"/>
          <w:lang w:val="zh-CN"/>
        </w:rPr>
      </w:pPr>
    </w:p>
    <w:p w14:paraId="3716FA34">
      <w:pPr>
        <w:autoSpaceDE w:val="0"/>
        <w:autoSpaceDN w:val="0"/>
        <w:adjustRightInd w:val="0"/>
        <w:jc w:val="center"/>
        <w:rPr>
          <w:rFonts w:ascii="黑体" w:eastAsia="黑体"/>
          <w:b/>
          <w:bCs/>
          <w:color w:val="000000"/>
          <w:sz w:val="52"/>
          <w:szCs w:val="52"/>
          <w:lang w:val="zh-CN"/>
        </w:rPr>
      </w:pPr>
      <w:r>
        <w:rPr>
          <w:rFonts w:hint="eastAsia" w:ascii="黑体" w:eastAsia="黑体" w:cs="黑体"/>
          <w:b/>
          <w:bCs/>
          <w:color w:val="000000"/>
          <w:sz w:val="52"/>
          <w:szCs w:val="52"/>
          <w:lang w:val="zh-CN"/>
        </w:rPr>
        <w:t>目</w:t>
      </w:r>
      <w:r>
        <w:rPr>
          <w:rFonts w:ascii="黑体" w:eastAsia="黑体" w:cs="黑体"/>
          <w:b/>
          <w:bCs/>
          <w:color w:val="000000"/>
          <w:sz w:val="52"/>
          <w:szCs w:val="52"/>
          <w:lang w:val="zh-CN"/>
        </w:rPr>
        <w:t xml:space="preserve">    </w:t>
      </w:r>
      <w:r>
        <w:rPr>
          <w:rFonts w:hint="eastAsia" w:ascii="黑体" w:eastAsia="黑体" w:cs="黑体"/>
          <w:b/>
          <w:bCs/>
          <w:color w:val="000000"/>
          <w:sz w:val="52"/>
          <w:szCs w:val="52"/>
          <w:lang w:val="zh-CN"/>
        </w:rPr>
        <w:t>录</w:t>
      </w:r>
    </w:p>
    <w:p w14:paraId="6B7BB672">
      <w:pPr>
        <w:autoSpaceDE w:val="0"/>
        <w:autoSpaceDN w:val="0"/>
        <w:adjustRightInd w:val="0"/>
        <w:rPr>
          <w:rFonts w:ascii="仿宋_GB2312" w:eastAsia="仿宋_GB2312"/>
          <w:color w:val="000000"/>
          <w:sz w:val="32"/>
          <w:szCs w:val="32"/>
          <w:lang w:val="zh-CN"/>
        </w:rPr>
      </w:pPr>
    </w:p>
    <w:p w14:paraId="2646F8A0">
      <w:pPr>
        <w:autoSpaceDE w:val="0"/>
        <w:autoSpaceDN w:val="0"/>
        <w:adjustRightInd w:val="0"/>
        <w:snapToGrid w:val="0"/>
        <w:spacing w:line="660" w:lineRule="exact"/>
        <w:ind w:firstLine="1280" w:firstLineChars="400"/>
        <w:rPr>
          <w:rFonts w:eastAsia="仿宋_GB2312"/>
          <w:color w:val="000000"/>
          <w:sz w:val="32"/>
          <w:szCs w:val="32"/>
          <w:lang w:val="zh-CN"/>
        </w:rPr>
      </w:pPr>
      <w:r>
        <w:rPr>
          <w:rFonts w:hint="eastAsia" w:eastAsia="仿宋_GB2312"/>
          <w:color w:val="000000"/>
          <w:sz w:val="32"/>
          <w:szCs w:val="32"/>
          <w:lang w:val="zh-CN"/>
        </w:rPr>
        <w:t>一</w:t>
      </w:r>
      <w:r>
        <w:rPr>
          <w:rFonts w:eastAsia="仿宋_GB2312"/>
          <w:color w:val="000000"/>
          <w:sz w:val="32"/>
          <w:szCs w:val="32"/>
          <w:lang w:val="zh-CN"/>
        </w:rPr>
        <w:t>、政工职评工作程序</w:t>
      </w:r>
    </w:p>
    <w:p w14:paraId="6952942D">
      <w:pPr>
        <w:autoSpaceDE w:val="0"/>
        <w:autoSpaceDN w:val="0"/>
        <w:adjustRightInd w:val="0"/>
        <w:snapToGrid w:val="0"/>
        <w:spacing w:line="660" w:lineRule="exact"/>
        <w:ind w:firstLine="1280" w:firstLineChars="400"/>
        <w:rPr>
          <w:rFonts w:eastAsia="仿宋_GB2312"/>
          <w:color w:val="000000"/>
          <w:sz w:val="32"/>
          <w:szCs w:val="32"/>
          <w:lang w:val="zh-CN"/>
        </w:rPr>
      </w:pPr>
      <w:r>
        <w:rPr>
          <w:rFonts w:eastAsia="仿宋_GB2312"/>
          <w:color w:val="000000"/>
          <w:sz w:val="32"/>
          <w:szCs w:val="32"/>
          <w:lang w:val="zh-CN"/>
        </w:rPr>
        <w:t>二</w:t>
      </w:r>
      <w:r>
        <w:rPr>
          <w:rFonts w:hint="eastAsia" w:eastAsia="仿宋_GB2312"/>
          <w:color w:val="000000"/>
          <w:sz w:val="32"/>
          <w:szCs w:val="32"/>
          <w:lang w:val="zh-CN"/>
        </w:rPr>
        <w:t>、申报</w:t>
      </w:r>
      <w:r>
        <w:rPr>
          <w:rFonts w:eastAsia="仿宋_GB2312"/>
          <w:color w:val="000000"/>
          <w:sz w:val="32"/>
          <w:szCs w:val="32"/>
          <w:lang w:val="zh-CN"/>
        </w:rPr>
        <w:t>范围</w:t>
      </w:r>
    </w:p>
    <w:p w14:paraId="3989AEDB">
      <w:pPr>
        <w:autoSpaceDE w:val="0"/>
        <w:autoSpaceDN w:val="0"/>
        <w:adjustRightInd w:val="0"/>
        <w:snapToGrid w:val="0"/>
        <w:spacing w:line="660" w:lineRule="exact"/>
        <w:ind w:firstLine="1280" w:firstLineChars="400"/>
        <w:rPr>
          <w:rFonts w:eastAsia="仿宋_GB2312"/>
          <w:color w:val="000000"/>
          <w:sz w:val="32"/>
          <w:szCs w:val="32"/>
          <w:lang w:val="zh-CN"/>
        </w:rPr>
      </w:pPr>
      <w:r>
        <w:rPr>
          <w:rFonts w:eastAsia="仿宋_GB2312"/>
          <w:color w:val="000000"/>
          <w:sz w:val="32"/>
          <w:szCs w:val="32"/>
          <w:lang w:val="zh-CN"/>
        </w:rPr>
        <w:t>三、</w:t>
      </w:r>
      <w:r>
        <w:rPr>
          <w:rFonts w:hint="eastAsia" w:eastAsia="仿宋_GB2312"/>
          <w:color w:val="000000"/>
          <w:sz w:val="32"/>
          <w:szCs w:val="32"/>
          <w:lang w:val="zh-CN"/>
        </w:rPr>
        <w:t>申报条件</w:t>
      </w:r>
    </w:p>
    <w:p w14:paraId="3C4D14EB">
      <w:pPr>
        <w:autoSpaceDE w:val="0"/>
        <w:autoSpaceDN w:val="0"/>
        <w:adjustRightInd w:val="0"/>
        <w:snapToGrid w:val="0"/>
        <w:spacing w:line="660" w:lineRule="exact"/>
        <w:ind w:firstLine="1280" w:firstLineChars="400"/>
        <w:rPr>
          <w:rFonts w:eastAsia="仿宋_GB2312"/>
          <w:color w:val="000000"/>
          <w:sz w:val="32"/>
          <w:szCs w:val="32"/>
          <w:lang w:val="zh-CN"/>
        </w:rPr>
      </w:pPr>
      <w:r>
        <w:rPr>
          <w:rFonts w:eastAsia="仿宋_GB2312"/>
          <w:color w:val="000000"/>
          <w:sz w:val="32"/>
          <w:szCs w:val="32"/>
          <w:lang w:val="zh-CN"/>
        </w:rPr>
        <w:t>四、专业年限计算</w:t>
      </w:r>
    </w:p>
    <w:p w14:paraId="36B1BBE1">
      <w:pPr>
        <w:autoSpaceDE w:val="0"/>
        <w:autoSpaceDN w:val="0"/>
        <w:adjustRightInd w:val="0"/>
        <w:snapToGrid w:val="0"/>
        <w:spacing w:line="660" w:lineRule="exact"/>
        <w:ind w:firstLine="1280" w:firstLineChars="400"/>
        <w:rPr>
          <w:rFonts w:eastAsia="仿宋_GB2312"/>
          <w:bCs/>
          <w:color w:val="000000"/>
          <w:sz w:val="32"/>
          <w:szCs w:val="32"/>
          <w:lang w:val="zh-CN"/>
        </w:rPr>
      </w:pPr>
      <w:r>
        <w:rPr>
          <w:rFonts w:eastAsia="仿宋_GB2312"/>
          <w:bCs/>
          <w:color w:val="000000"/>
          <w:sz w:val="32"/>
          <w:szCs w:val="32"/>
          <w:lang w:val="zh-CN"/>
        </w:rPr>
        <w:t>五、首次参评范围</w:t>
      </w:r>
    </w:p>
    <w:p w14:paraId="36B84D1A">
      <w:pPr>
        <w:autoSpaceDE w:val="0"/>
        <w:autoSpaceDN w:val="0"/>
        <w:adjustRightInd w:val="0"/>
        <w:snapToGrid w:val="0"/>
        <w:spacing w:line="660" w:lineRule="exact"/>
        <w:ind w:firstLine="1280" w:firstLineChars="400"/>
        <w:rPr>
          <w:rFonts w:eastAsia="仿宋_GB2312"/>
          <w:color w:val="000000"/>
          <w:sz w:val="32"/>
          <w:szCs w:val="32"/>
          <w:lang w:val="zh-CN"/>
        </w:rPr>
      </w:pPr>
      <w:r>
        <w:rPr>
          <w:rFonts w:eastAsia="仿宋_GB2312"/>
          <w:color w:val="000000"/>
          <w:sz w:val="32"/>
          <w:szCs w:val="32"/>
          <w:lang w:val="zh-CN"/>
        </w:rPr>
        <w:t>六、破格申报</w:t>
      </w:r>
    </w:p>
    <w:p w14:paraId="0D9C99EA">
      <w:pPr>
        <w:autoSpaceDE w:val="0"/>
        <w:autoSpaceDN w:val="0"/>
        <w:adjustRightInd w:val="0"/>
        <w:snapToGrid w:val="0"/>
        <w:spacing w:line="660" w:lineRule="exact"/>
        <w:ind w:firstLine="1280" w:firstLineChars="400"/>
        <w:rPr>
          <w:rFonts w:eastAsia="仿宋_GB2312"/>
          <w:color w:val="000000"/>
          <w:sz w:val="32"/>
          <w:szCs w:val="32"/>
          <w:lang w:val="zh-CN"/>
        </w:rPr>
      </w:pPr>
      <w:r>
        <w:rPr>
          <w:rFonts w:eastAsia="仿宋_GB2312"/>
          <w:color w:val="000000"/>
          <w:sz w:val="32"/>
          <w:szCs w:val="32"/>
          <w:lang w:val="zh-CN"/>
        </w:rPr>
        <w:t>七、</w:t>
      </w:r>
      <w:r>
        <w:rPr>
          <w:rFonts w:hint="eastAsia" w:eastAsia="仿宋_GB2312"/>
          <w:color w:val="000000"/>
          <w:sz w:val="32"/>
          <w:szCs w:val="32"/>
          <w:lang w:val="zh-CN"/>
        </w:rPr>
        <w:t>材料报送清单（需自行准备）</w:t>
      </w:r>
    </w:p>
    <w:p w14:paraId="3D6CC8AA">
      <w:pPr>
        <w:autoSpaceDE w:val="0"/>
        <w:autoSpaceDN w:val="0"/>
        <w:adjustRightInd w:val="0"/>
        <w:snapToGrid w:val="0"/>
        <w:spacing w:line="660" w:lineRule="exact"/>
        <w:ind w:firstLine="1280" w:firstLineChars="400"/>
        <w:rPr>
          <w:rFonts w:eastAsia="仿宋_GB2312"/>
          <w:color w:val="000000"/>
          <w:sz w:val="32"/>
          <w:szCs w:val="32"/>
          <w:lang w:val="zh-CN"/>
        </w:rPr>
      </w:pPr>
      <w:r>
        <w:rPr>
          <w:rFonts w:eastAsia="仿宋_GB2312"/>
          <w:color w:val="000000"/>
          <w:sz w:val="32"/>
          <w:szCs w:val="32"/>
          <w:lang w:val="zh-CN"/>
        </w:rPr>
        <w:t>八、</w:t>
      </w:r>
      <w:r>
        <w:rPr>
          <w:rFonts w:hint="eastAsia" w:eastAsia="仿宋_GB2312"/>
          <w:color w:val="000000"/>
          <w:sz w:val="32"/>
          <w:szCs w:val="32"/>
          <w:lang w:val="zh-CN"/>
        </w:rPr>
        <w:t>考核要求</w:t>
      </w:r>
    </w:p>
    <w:p w14:paraId="2B6D1DFE">
      <w:pPr>
        <w:autoSpaceDE w:val="0"/>
        <w:autoSpaceDN w:val="0"/>
        <w:adjustRightInd w:val="0"/>
        <w:snapToGrid w:val="0"/>
        <w:spacing w:line="660" w:lineRule="exact"/>
        <w:ind w:firstLine="1280" w:firstLineChars="400"/>
        <w:rPr>
          <w:rFonts w:eastAsia="仿宋_GB2312"/>
          <w:color w:val="000000"/>
          <w:sz w:val="32"/>
          <w:szCs w:val="32"/>
          <w:lang w:val="zh-CN"/>
        </w:rPr>
      </w:pPr>
      <w:r>
        <w:rPr>
          <w:rFonts w:hint="eastAsia" w:eastAsia="仿宋_GB2312"/>
          <w:color w:val="000000"/>
          <w:sz w:val="32"/>
          <w:szCs w:val="32"/>
          <w:lang w:val="zh-CN"/>
        </w:rPr>
        <w:t>九、组织考核材料</w:t>
      </w:r>
    </w:p>
    <w:p w14:paraId="3A1F5B57">
      <w:pPr>
        <w:autoSpaceDE w:val="0"/>
        <w:autoSpaceDN w:val="0"/>
        <w:adjustRightInd w:val="0"/>
        <w:snapToGrid w:val="0"/>
        <w:spacing w:line="660" w:lineRule="exact"/>
        <w:ind w:firstLine="1280" w:firstLineChars="400"/>
        <w:rPr>
          <w:rFonts w:eastAsia="仿宋_GB2312"/>
          <w:color w:val="000000"/>
          <w:sz w:val="32"/>
          <w:szCs w:val="32"/>
          <w:lang w:val="zh-CN"/>
        </w:rPr>
      </w:pPr>
      <w:r>
        <w:rPr>
          <w:rFonts w:hint="eastAsia" w:eastAsia="仿宋_GB2312"/>
          <w:color w:val="000000"/>
          <w:sz w:val="32"/>
          <w:szCs w:val="32"/>
          <w:lang w:val="zh-CN"/>
        </w:rPr>
        <w:t>十、</w:t>
      </w:r>
      <w:r>
        <w:rPr>
          <w:rFonts w:eastAsia="仿宋_GB2312"/>
          <w:color w:val="000000"/>
          <w:sz w:val="32"/>
          <w:szCs w:val="32"/>
          <w:lang w:val="zh-CN"/>
        </w:rPr>
        <w:t>业务工作总结</w:t>
      </w:r>
    </w:p>
    <w:p w14:paraId="2C916D1A">
      <w:pPr>
        <w:autoSpaceDE w:val="0"/>
        <w:autoSpaceDN w:val="0"/>
        <w:adjustRightInd w:val="0"/>
        <w:snapToGrid w:val="0"/>
        <w:spacing w:line="660" w:lineRule="exact"/>
        <w:ind w:firstLine="1280" w:firstLineChars="400"/>
        <w:rPr>
          <w:rFonts w:eastAsia="仿宋_GB2312"/>
          <w:color w:val="000000"/>
          <w:sz w:val="32"/>
          <w:szCs w:val="32"/>
          <w:lang w:val="zh-CN"/>
        </w:rPr>
      </w:pPr>
      <w:r>
        <w:rPr>
          <w:rFonts w:hint="eastAsia" w:eastAsia="仿宋_GB2312"/>
          <w:color w:val="000000"/>
          <w:sz w:val="32"/>
          <w:szCs w:val="32"/>
          <w:lang w:val="zh-CN"/>
        </w:rPr>
        <w:t>十一、个人思想政治工作总结</w:t>
      </w:r>
    </w:p>
    <w:p w14:paraId="25844598">
      <w:pPr>
        <w:autoSpaceDE w:val="0"/>
        <w:autoSpaceDN w:val="0"/>
        <w:adjustRightInd w:val="0"/>
        <w:snapToGrid w:val="0"/>
        <w:spacing w:line="660" w:lineRule="exact"/>
        <w:ind w:firstLine="1280" w:firstLineChars="400"/>
        <w:rPr>
          <w:rFonts w:eastAsia="仿宋_GB2312"/>
          <w:color w:val="000000"/>
          <w:sz w:val="32"/>
          <w:szCs w:val="32"/>
          <w:lang w:val="zh-CN"/>
        </w:rPr>
      </w:pPr>
      <w:r>
        <w:rPr>
          <w:rFonts w:hint="eastAsia" w:eastAsia="仿宋_GB2312"/>
          <w:color w:val="000000"/>
          <w:sz w:val="32"/>
          <w:szCs w:val="32"/>
          <w:lang w:val="zh-CN"/>
        </w:rPr>
        <w:t>十二、个人情况属实《承诺书》</w:t>
      </w:r>
    </w:p>
    <w:p w14:paraId="353FC87D">
      <w:pPr>
        <w:autoSpaceDE w:val="0"/>
        <w:autoSpaceDN w:val="0"/>
        <w:adjustRightInd w:val="0"/>
        <w:snapToGrid w:val="0"/>
        <w:spacing w:line="660" w:lineRule="exact"/>
        <w:ind w:firstLine="1280" w:firstLineChars="400"/>
        <w:rPr>
          <w:rFonts w:eastAsia="仿宋_GB2312"/>
          <w:color w:val="000000"/>
          <w:sz w:val="32"/>
          <w:szCs w:val="32"/>
          <w:lang w:val="zh-CN"/>
        </w:rPr>
      </w:pPr>
      <w:r>
        <w:rPr>
          <w:rFonts w:eastAsia="仿宋_GB2312"/>
          <w:color w:val="000000"/>
          <w:sz w:val="32"/>
          <w:szCs w:val="32"/>
          <w:lang w:val="zh-CN"/>
        </w:rPr>
        <w:t>十</w:t>
      </w:r>
      <w:r>
        <w:rPr>
          <w:rFonts w:hint="eastAsia" w:eastAsia="仿宋_GB2312"/>
          <w:color w:val="000000"/>
          <w:sz w:val="32"/>
          <w:szCs w:val="32"/>
          <w:lang w:val="zh-CN"/>
        </w:rPr>
        <w:t>三</w:t>
      </w:r>
      <w:r>
        <w:rPr>
          <w:rFonts w:eastAsia="仿宋_GB2312"/>
          <w:color w:val="000000"/>
          <w:sz w:val="32"/>
          <w:szCs w:val="32"/>
          <w:lang w:val="zh-CN"/>
        </w:rPr>
        <w:t>、指标</w:t>
      </w:r>
    </w:p>
    <w:p w14:paraId="658E60F4">
      <w:pPr>
        <w:autoSpaceDE w:val="0"/>
        <w:autoSpaceDN w:val="0"/>
        <w:adjustRightInd w:val="0"/>
        <w:snapToGrid w:val="0"/>
        <w:spacing w:line="660" w:lineRule="exact"/>
        <w:ind w:firstLine="1280" w:firstLineChars="400"/>
        <w:rPr>
          <w:rFonts w:eastAsia="仿宋_GB2312"/>
          <w:bCs/>
          <w:color w:val="000000"/>
          <w:sz w:val="32"/>
          <w:szCs w:val="32"/>
          <w:lang w:val="zh-CN"/>
        </w:rPr>
      </w:pPr>
      <w:r>
        <w:rPr>
          <w:rFonts w:eastAsia="仿宋_GB2312"/>
          <w:bCs/>
          <w:color w:val="000000"/>
          <w:sz w:val="32"/>
          <w:szCs w:val="32"/>
          <w:lang w:val="zh-CN"/>
        </w:rPr>
        <w:t>十</w:t>
      </w:r>
      <w:r>
        <w:rPr>
          <w:rFonts w:hint="eastAsia" w:eastAsia="仿宋_GB2312"/>
          <w:bCs/>
          <w:color w:val="000000"/>
          <w:sz w:val="32"/>
          <w:szCs w:val="32"/>
          <w:lang w:val="zh-CN"/>
        </w:rPr>
        <w:t>四</w:t>
      </w:r>
      <w:r>
        <w:rPr>
          <w:rFonts w:eastAsia="仿宋_GB2312"/>
          <w:bCs/>
          <w:color w:val="000000"/>
          <w:sz w:val="32"/>
          <w:szCs w:val="32"/>
          <w:lang w:val="zh-CN"/>
        </w:rPr>
        <w:t>、公示</w:t>
      </w:r>
    </w:p>
    <w:p w14:paraId="6C13340C">
      <w:pPr>
        <w:autoSpaceDE w:val="0"/>
        <w:autoSpaceDN w:val="0"/>
        <w:adjustRightInd w:val="0"/>
        <w:snapToGrid w:val="0"/>
        <w:spacing w:line="660" w:lineRule="exact"/>
        <w:ind w:firstLine="1280" w:firstLineChars="400"/>
        <w:rPr>
          <w:rFonts w:eastAsia="仿宋_GB2312"/>
          <w:bCs/>
          <w:color w:val="000000"/>
          <w:sz w:val="32"/>
          <w:szCs w:val="32"/>
          <w:lang w:val="zh-CN"/>
        </w:rPr>
      </w:pPr>
      <w:r>
        <w:rPr>
          <w:rFonts w:hint="eastAsia" w:eastAsia="仿宋_GB2312"/>
          <w:bCs/>
          <w:color w:val="000000"/>
          <w:sz w:val="32"/>
          <w:szCs w:val="32"/>
          <w:lang w:val="zh-CN"/>
        </w:rPr>
        <w:t>十五、其他</w:t>
      </w:r>
    </w:p>
    <w:p w14:paraId="0045B76B">
      <w:pPr>
        <w:autoSpaceDE w:val="0"/>
        <w:autoSpaceDN w:val="0"/>
        <w:adjustRightInd w:val="0"/>
        <w:spacing w:line="600" w:lineRule="exact"/>
        <w:rPr>
          <w:rFonts w:ascii="楷体_GB2312" w:eastAsia="楷体_GB2312"/>
          <w:b/>
          <w:bCs/>
          <w:color w:val="000000"/>
          <w:sz w:val="44"/>
          <w:szCs w:val="44"/>
          <w:lang w:val="zh-CN"/>
        </w:rPr>
      </w:pPr>
    </w:p>
    <w:p w14:paraId="4607D3A0">
      <w:pPr>
        <w:autoSpaceDE w:val="0"/>
        <w:autoSpaceDN w:val="0"/>
        <w:adjustRightInd w:val="0"/>
        <w:spacing w:line="630" w:lineRule="exact"/>
        <w:jc w:val="center"/>
        <w:rPr>
          <w:rFonts w:ascii="方正黑体简体" w:eastAsia="方正黑体简体"/>
          <w:bCs/>
          <w:color w:val="000000"/>
          <w:sz w:val="44"/>
          <w:szCs w:val="44"/>
        </w:rPr>
      </w:pPr>
      <w:r>
        <w:rPr>
          <w:rFonts w:ascii="方正黑体简体" w:eastAsia="方正黑体简体" w:cs="楷体_GB2312"/>
          <w:bCs/>
          <w:color w:val="000000"/>
          <w:sz w:val="44"/>
          <w:szCs w:val="44"/>
          <w:lang w:val="zh-CN"/>
        </w:rPr>
        <w:br w:type="page"/>
      </w:r>
      <w:r>
        <w:rPr>
          <w:rFonts w:hint="eastAsia" w:ascii="方正黑体简体" w:eastAsia="方正黑体简体" w:cs="楷体_GB2312"/>
          <w:bCs/>
          <w:color w:val="000000"/>
          <w:sz w:val="44"/>
          <w:szCs w:val="44"/>
          <w:lang w:val="zh-CN"/>
        </w:rPr>
        <w:t>西安市思想政治工作人员</w:t>
      </w:r>
    </w:p>
    <w:p w14:paraId="330821E9">
      <w:pPr>
        <w:autoSpaceDE w:val="0"/>
        <w:autoSpaceDN w:val="0"/>
        <w:adjustRightInd w:val="0"/>
        <w:spacing w:line="630" w:lineRule="exact"/>
        <w:jc w:val="center"/>
        <w:rPr>
          <w:rFonts w:ascii="方正黑体简体" w:eastAsia="方正黑体简体"/>
          <w:bCs/>
          <w:color w:val="000000"/>
          <w:sz w:val="44"/>
          <w:szCs w:val="44"/>
        </w:rPr>
      </w:pPr>
      <w:r>
        <w:rPr>
          <w:rFonts w:hint="eastAsia" w:ascii="方正黑体简体" w:eastAsia="方正黑体简体" w:cs="楷体_GB2312"/>
          <w:bCs/>
          <w:color w:val="000000"/>
          <w:sz w:val="44"/>
          <w:szCs w:val="44"/>
          <w:lang w:val="zh-CN"/>
        </w:rPr>
        <w:t>专业职务评定工作细则（</w:t>
      </w:r>
      <w:r>
        <w:rPr>
          <w:rFonts w:hint="eastAsia" w:ascii="方正黑体简体" w:eastAsia="方正黑体简体" w:cs="楷体_GB2312"/>
          <w:bCs/>
          <w:color w:val="000000"/>
          <w:sz w:val="44"/>
          <w:szCs w:val="44"/>
          <w:lang w:val="en-US" w:eastAsia="zh-CN"/>
        </w:rPr>
        <w:t>试行</w:t>
      </w:r>
      <w:r>
        <w:rPr>
          <w:rFonts w:hint="eastAsia" w:ascii="方正黑体简体" w:eastAsia="方正黑体简体" w:cs="楷体_GB2312"/>
          <w:bCs/>
          <w:color w:val="000000"/>
          <w:sz w:val="44"/>
          <w:szCs w:val="44"/>
          <w:lang w:val="zh-CN"/>
        </w:rPr>
        <w:t>）</w:t>
      </w:r>
    </w:p>
    <w:p w14:paraId="2FC6B7CE">
      <w:pPr>
        <w:autoSpaceDE w:val="0"/>
        <w:autoSpaceDN w:val="0"/>
        <w:adjustRightInd w:val="0"/>
        <w:spacing w:line="630" w:lineRule="exact"/>
        <w:rPr>
          <w:rFonts w:ascii="黑体" w:eastAsia="黑体"/>
          <w:b/>
          <w:bCs/>
          <w:color w:val="000000"/>
          <w:sz w:val="32"/>
          <w:szCs w:val="32"/>
        </w:rPr>
      </w:pPr>
    </w:p>
    <w:p w14:paraId="5488F963">
      <w:pPr>
        <w:autoSpaceDE w:val="0"/>
        <w:autoSpaceDN w:val="0"/>
        <w:adjustRightInd w:val="0"/>
        <w:spacing w:line="630" w:lineRule="exact"/>
        <w:rPr>
          <w:b/>
          <w:bCs/>
          <w:color w:val="000000"/>
          <w:sz w:val="36"/>
          <w:szCs w:val="36"/>
        </w:rPr>
      </w:pPr>
      <w:r>
        <w:rPr>
          <w:rFonts w:hint="eastAsia" w:ascii="宋体" w:cs="宋体"/>
          <w:b/>
          <w:bCs/>
          <w:color w:val="000000"/>
          <w:sz w:val="36"/>
          <w:szCs w:val="36"/>
          <w:lang w:val="zh-CN"/>
        </w:rPr>
        <w:t>一、政工职评工作程序</w:t>
      </w:r>
    </w:p>
    <w:p w14:paraId="77F0EBCF">
      <w:pPr>
        <w:autoSpaceDE w:val="0"/>
        <w:autoSpaceDN w:val="0"/>
        <w:adjustRightInd w:val="0"/>
        <w:snapToGrid w:val="0"/>
        <w:spacing w:line="630" w:lineRule="exact"/>
        <w:ind w:firstLine="643" w:firstLineChars="200"/>
        <w:rPr>
          <w:rFonts w:eastAsia="仿宋_GB2312"/>
          <w:b/>
          <w:color w:val="000000"/>
          <w:sz w:val="32"/>
          <w:szCs w:val="32"/>
          <w:lang w:val="zh-CN"/>
        </w:rPr>
      </w:pPr>
      <w:r>
        <w:rPr>
          <w:rFonts w:eastAsia="仿宋_GB2312"/>
          <w:b/>
          <w:bCs/>
          <w:color w:val="000000"/>
          <w:sz w:val="32"/>
          <w:szCs w:val="32"/>
          <w:lang w:val="zh-CN"/>
        </w:rPr>
        <w:t>1、</w:t>
      </w:r>
      <w:r>
        <w:rPr>
          <w:rFonts w:hint="eastAsia" w:eastAsia="仿宋_GB2312"/>
          <w:b/>
          <w:color w:val="000000"/>
          <w:sz w:val="32"/>
          <w:szCs w:val="32"/>
          <w:lang w:val="zh-CN"/>
        </w:rPr>
        <w:t>机构设置</w:t>
      </w:r>
    </w:p>
    <w:p w14:paraId="4875136D">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hint="eastAsia" w:ascii="仿宋_GB2312" w:eastAsia="仿宋_GB2312" w:cs="黑体"/>
          <w:color w:val="000000"/>
          <w:sz w:val="32"/>
          <w:szCs w:val="32"/>
          <w:lang w:val="zh-CN"/>
        </w:rPr>
        <w:t>西安市思想政治工作人员专业职务评定工作领导小组（以下简称市政工职评领导小组），是西安市思想政治工作人员专业职务评定工作的领导机构；下设西安市思想政治工作人员专业职务评定工作领导小组办公室（以下简称市政工职评办公室），负责全市日常政工职评工作。</w:t>
      </w:r>
    </w:p>
    <w:p w14:paraId="2CD39B3E">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hint="eastAsia" w:ascii="仿宋_GB2312" w:eastAsia="仿宋_GB2312" w:cs="黑体"/>
          <w:color w:val="000000"/>
          <w:sz w:val="32"/>
          <w:szCs w:val="32"/>
          <w:lang w:val="zh-CN"/>
        </w:rPr>
        <w:t>西安市思想政治工作人员专业职务中级评审委员会（简称</w:t>
      </w:r>
      <w:r>
        <w:rPr>
          <w:rFonts w:ascii="仿宋_GB2312" w:eastAsia="仿宋_GB2312" w:cs="黑体"/>
          <w:color w:val="000000"/>
          <w:sz w:val="32"/>
          <w:szCs w:val="32"/>
          <w:lang w:val="zh-CN"/>
        </w:rPr>
        <w:t>市</w:t>
      </w:r>
      <w:r>
        <w:rPr>
          <w:rFonts w:hint="eastAsia" w:ascii="仿宋_GB2312" w:eastAsia="仿宋_GB2312" w:cs="黑体"/>
          <w:color w:val="000000"/>
          <w:sz w:val="32"/>
          <w:szCs w:val="32"/>
          <w:lang w:val="zh-CN"/>
        </w:rPr>
        <w:t>中</w:t>
      </w:r>
      <w:r>
        <w:rPr>
          <w:rFonts w:ascii="仿宋_GB2312" w:eastAsia="仿宋_GB2312" w:cs="黑体"/>
          <w:color w:val="000000"/>
          <w:sz w:val="32"/>
          <w:szCs w:val="32"/>
          <w:lang w:val="zh-CN"/>
        </w:rPr>
        <w:t>级评委会</w:t>
      </w:r>
      <w:r>
        <w:rPr>
          <w:rFonts w:hint="eastAsia" w:ascii="仿宋_GB2312" w:eastAsia="仿宋_GB2312" w:cs="黑体"/>
          <w:color w:val="000000"/>
          <w:sz w:val="32"/>
          <w:szCs w:val="32"/>
          <w:lang w:val="zh-CN"/>
        </w:rPr>
        <w:t>）和西安市思想政治工作人员专业职务高级评审委员会（简称</w:t>
      </w:r>
      <w:r>
        <w:rPr>
          <w:rFonts w:ascii="仿宋_GB2312" w:eastAsia="仿宋_GB2312" w:cs="黑体"/>
          <w:color w:val="000000"/>
          <w:sz w:val="32"/>
          <w:szCs w:val="32"/>
          <w:lang w:val="zh-CN"/>
        </w:rPr>
        <w:t>市</w:t>
      </w:r>
      <w:r>
        <w:rPr>
          <w:rFonts w:hint="eastAsia" w:ascii="仿宋_GB2312" w:eastAsia="仿宋_GB2312" w:cs="黑体"/>
          <w:color w:val="000000"/>
          <w:sz w:val="32"/>
          <w:szCs w:val="32"/>
          <w:lang w:val="zh-CN"/>
        </w:rPr>
        <w:t>高</w:t>
      </w:r>
      <w:r>
        <w:rPr>
          <w:rFonts w:ascii="仿宋_GB2312" w:eastAsia="仿宋_GB2312" w:cs="黑体"/>
          <w:color w:val="000000"/>
          <w:sz w:val="32"/>
          <w:szCs w:val="32"/>
          <w:lang w:val="zh-CN"/>
        </w:rPr>
        <w:t>级评委会</w:t>
      </w:r>
      <w:r>
        <w:rPr>
          <w:rFonts w:hint="eastAsia" w:ascii="仿宋_GB2312" w:eastAsia="仿宋_GB2312" w:cs="黑体"/>
          <w:color w:val="000000"/>
          <w:sz w:val="32"/>
          <w:szCs w:val="32"/>
          <w:lang w:val="zh-CN"/>
        </w:rPr>
        <w:t>），分别负责政工师和高级政工师评审工作。</w:t>
      </w:r>
    </w:p>
    <w:p w14:paraId="575E8B70">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hint="eastAsia" w:ascii="仿宋_GB2312" w:eastAsia="仿宋_GB2312" w:cs="黑体"/>
          <w:color w:val="000000"/>
          <w:sz w:val="32"/>
          <w:szCs w:val="32"/>
          <w:lang w:val="zh-CN"/>
        </w:rPr>
        <w:t>市属各有关单位设有思想政治工作人员专业职务评定工作领导小组及下属思想政治工作人员专业职务评定工作领导小组办公室、思想政治工作人员专业职务初级评审委员会（简称初</w:t>
      </w:r>
      <w:r>
        <w:rPr>
          <w:rFonts w:ascii="仿宋_GB2312" w:eastAsia="仿宋_GB2312" w:cs="黑体"/>
          <w:color w:val="000000"/>
          <w:sz w:val="32"/>
          <w:szCs w:val="32"/>
          <w:lang w:val="zh-CN"/>
        </w:rPr>
        <w:t>级评委会</w:t>
      </w:r>
      <w:r>
        <w:rPr>
          <w:rFonts w:hint="eastAsia" w:ascii="仿宋_GB2312" w:eastAsia="仿宋_GB2312" w:cs="黑体"/>
          <w:color w:val="000000"/>
          <w:sz w:val="32"/>
          <w:szCs w:val="32"/>
          <w:lang w:val="zh-CN"/>
        </w:rPr>
        <w:t>）。</w:t>
      </w:r>
    </w:p>
    <w:p w14:paraId="7D62A3F2">
      <w:pPr>
        <w:autoSpaceDE w:val="0"/>
        <w:autoSpaceDN w:val="0"/>
        <w:adjustRightInd w:val="0"/>
        <w:snapToGrid w:val="0"/>
        <w:spacing w:line="630" w:lineRule="exact"/>
        <w:ind w:firstLine="643" w:firstLineChars="200"/>
        <w:rPr>
          <w:rFonts w:eastAsia="仿宋_GB2312"/>
          <w:b/>
          <w:color w:val="000000"/>
          <w:sz w:val="32"/>
          <w:szCs w:val="32"/>
          <w:lang w:val="zh-CN"/>
        </w:rPr>
      </w:pPr>
      <w:r>
        <w:rPr>
          <w:rFonts w:eastAsia="仿宋_GB2312"/>
          <w:b/>
          <w:bCs/>
          <w:color w:val="000000"/>
          <w:sz w:val="32"/>
          <w:szCs w:val="32"/>
          <w:lang w:val="zh-CN"/>
        </w:rPr>
        <w:t>2、个人申报</w:t>
      </w:r>
      <w:r>
        <w:rPr>
          <w:rFonts w:eastAsia="仿宋_GB2312"/>
          <w:b/>
          <w:color w:val="000000"/>
          <w:sz w:val="32"/>
          <w:szCs w:val="32"/>
          <w:lang w:val="zh-CN"/>
        </w:rPr>
        <w:t>：</w:t>
      </w:r>
    </w:p>
    <w:p w14:paraId="0193DA3A">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申报人准备材料。填写申报表等各种表格，进行业务工作总结，提供学历证、培训证、已获得的职称证、获奖证书等</w:t>
      </w:r>
      <w:r>
        <w:rPr>
          <w:rFonts w:hint="eastAsia" w:ascii="仿宋_GB2312" w:eastAsia="仿宋_GB2312" w:cs="黑体"/>
          <w:color w:val="000000"/>
          <w:sz w:val="32"/>
          <w:szCs w:val="32"/>
          <w:lang w:val="zh-CN"/>
        </w:rPr>
        <w:t>的</w:t>
      </w:r>
      <w:r>
        <w:rPr>
          <w:rFonts w:ascii="仿宋_GB2312" w:eastAsia="仿宋_GB2312" w:cs="黑体"/>
          <w:color w:val="000000"/>
          <w:sz w:val="32"/>
          <w:szCs w:val="32"/>
          <w:lang w:val="zh-CN"/>
        </w:rPr>
        <w:t>原件和复印件</w:t>
      </w:r>
      <w:r>
        <w:rPr>
          <w:rFonts w:hint="eastAsia" w:ascii="仿宋_GB2312" w:eastAsia="仿宋_GB2312" w:cs="黑体"/>
          <w:color w:val="000000"/>
          <w:sz w:val="32"/>
          <w:szCs w:val="32"/>
          <w:lang w:val="zh-CN"/>
        </w:rPr>
        <w:t>以及</w:t>
      </w:r>
      <w:r>
        <w:rPr>
          <w:rFonts w:ascii="仿宋_GB2312" w:eastAsia="仿宋_GB2312" w:cs="黑体"/>
          <w:color w:val="000000"/>
          <w:sz w:val="32"/>
          <w:szCs w:val="32"/>
          <w:lang w:val="zh-CN"/>
        </w:rPr>
        <w:t>代表性作品原件。</w:t>
      </w:r>
    </w:p>
    <w:p w14:paraId="0CD76A1B">
      <w:pPr>
        <w:autoSpaceDE w:val="0"/>
        <w:autoSpaceDN w:val="0"/>
        <w:adjustRightInd w:val="0"/>
        <w:snapToGrid w:val="0"/>
        <w:spacing w:line="630" w:lineRule="exact"/>
        <w:ind w:firstLine="643" w:firstLineChars="200"/>
        <w:rPr>
          <w:rFonts w:eastAsia="仿宋_GB2312"/>
          <w:b/>
          <w:bCs/>
          <w:color w:val="000000"/>
          <w:sz w:val="32"/>
          <w:szCs w:val="32"/>
          <w:lang w:val="zh-CN"/>
        </w:rPr>
      </w:pPr>
      <w:r>
        <w:rPr>
          <w:rFonts w:eastAsia="仿宋_GB2312"/>
          <w:b/>
          <w:bCs/>
          <w:color w:val="000000"/>
          <w:sz w:val="32"/>
          <w:szCs w:val="32"/>
          <w:lang w:val="zh-CN"/>
        </w:rPr>
        <w:t>3、单位推荐</w:t>
      </w:r>
      <w:r>
        <w:rPr>
          <w:rFonts w:eastAsia="仿宋_GB2312"/>
          <w:b/>
          <w:color w:val="000000"/>
          <w:sz w:val="32"/>
          <w:szCs w:val="32"/>
          <w:lang w:val="zh-CN"/>
        </w:rPr>
        <w:t>：</w:t>
      </w:r>
    </w:p>
    <w:p w14:paraId="4816B251">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申报人所在单位按照评审条件</w:t>
      </w:r>
      <w:r>
        <w:rPr>
          <w:rFonts w:hint="eastAsia" w:ascii="仿宋_GB2312" w:eastAsia="仿宋_GB2312" w:cs="黑体"/>
          <w:color w:val="000000"/>
          <w:sz w:val="32"/>
          <w:szCs w:val="32"/>
          <w:lang w:val="zh-CN"/>
        </w:rPr>
        <w:t>对</w:t>
      </w:r>
      <w:r>
        <w:rPr>
          <w:rFonts w:ascii="仿宋_GB2312" w:eastAsia="仿宋_GB2312" w:cs="黑体"/>
          <w:color w:val="000000"/>
          <w:sz w:val="32"/>
          <w:szCs w:val="32"/>
          <w:lang w:val="zh-CN"/>
        </w:rPr>
        <w:t>申报人进行实事求是的审核。审核申报人所提供的材料是否完备、真实、有效，是否符合申报资格要求，并对申报人在政工岗位上的工作进行认真的考核考察，出具书面组织考核材料，然后根据评审条件进行研究，提出是否同意申报的意见，盖齐印章，上报上级主管部门（初级评委会）。</w:t>
      </w:r>
    </w:p>
    <w:p w14:paraId="537FB4FF">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审核是整个评审工作的基础和关键，要严肃、认真、负责。</w:t>
      </w:r>
    </w:p>
    <w:p w14:paraId="128B2C62">
      <w:pPr>
        <w:autoSpaceDE w:val="0"/>
        <w:autoSpaceDN w:val="0"/>
        <w:adjustRightInd w:val="0"/>
        <w:snapToGrid w:val="0"/>
        <w:spacing w:line="630" w:lineRule="exact"/>
        <w:ind w:firstLine="643" w:firstLineChars="200"/>
        <w:rPr>
          <w:rFonts w:eastAsia="仿宋_GB2312"/>
          <w:b/>
          <w:bCs/>
          <w:color w:val="000000"/>
          <w:sz w:val="32"/>
          <w:szCs w:val="32"/>
          <w:lang w:val="zh-CN"/>
        </w:rPr>
      </w:pPr>
      <w:r>
        <w:rPr>
          <w:rFonts w:eastAsia="仿宋_GB2312"/>
          <w:b/>
          <w:bCs/>
          <w:color w:val="000000"/>
          <w:sz w:val="32"/>
          <w:szCs w:val="32"/>
          <w:lang w:val="zh-CN"/>
        </w:rPr>
        <w:t>4、初级评委会研究推荐：</w:t>
      </w:r>
    </w:p>
    <w:p w14:paraId="63A0C5F6">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初级评委会所在</w:t>
      </w:r>
      <w:r>
        <w:rPr>
          <w:rFonts w:hint="eastAsia" w:ascii="仿宋_GB2312" w:eastAsia="仿宋_GB2312" w:cs="黑体"/>
          <w:color w:val="000000"/>
          <w:sz w:val="32"/>
          <w:szCs w:val="32"/>
          <w:lang w:val="zh-CN"/>
        </w:rPr>
        <w:t>单位</w:t>
      </w:r>
      <w:r>
        <w:rPr>
          <w:rFonts w:ascii="仿宋_GB2312" w:eastAsia="仿宋_GB2312" w:cs="黑体"/>
          <w:color w:val="000000"/>
          <w:sz w:val="32"/>
          <w:szCs w:val="32"/>
          <w:lang w:val="zh-CN"/>
        </w:rPr>
        <w:t>的政工职评领导小组办公室按要求对</w:t>
      </w:r>
      <w:r>
        <w:rPr>
          <w:rFonts w:hint="eastAsia" w:ascii="仿宋_GB2312" w:eastAsia="仿宋_GB2312" w:cs="黑体"/>
          <w:color w:val="000000"/>
          <w:sz w:val="32"/>
          <w:szCs w:val="32"/>
          <w:lang w:val="zh-CN"/>
        </w:rPr>
        <w:t>所属</w:t>
      </w:r>
      <w:r>
        <w:rPr>
          <w:rFonts w:ascii="仿宋_GB2312" w:eastAsia="仿宋_GB2312" w:cs="黑体"/>
          <w:color w:val="000000"/>
          <w:sz w:val="32"/>
          <w:szCs w:val="32"/>
          <w:lang w:val="zh-CN"/>
        </w:rPr>
        <w:t>基层单位申报材料认真检查，重点是检查申报材料是否真实、完备，是否按要求提供了各种原件，发现问题及时解决，同时初级评委会要及时召开</w:t>
      </w:r>
      <w:r>
        <w:rPr>
          <w:rFonts w:hint="eastAsia" w:ascii="仿宋_GB2312" w:eastAsia="仿宋_GB2312" w:cs="黑体"/>
          <w:color w:val="000000"/>
          <w:sz w:val="32"/>
          <w:szCs w:val="32"/>
          <w:lang w:val="zh-CN"/>
        </w:rPr>
        <w:t>会议</w:t>
      </w:r>
      <w:r>
        <w:rPr>
          <w:rFonts w:ascii="仿宋_GB2312" w:eastAsia="仿宋_GB2312" w:cs="黑体"/>
          <w:color w:val="000000"/>
          <w:sz w:val="32"/>
          <w:szCs w:val="32"/>
          <w:lang w:val="zh-CN"/>
        </w:rPr>
        <w:t>进行评审推荐。根据初级评委会的意见，初级评委会所在</w:t>
      </w:r>
      <w:r>
        <w:rPr>
          <w:rFonts w:hint="eastAsia" w:ascii="仿宋_GB2312" w:eastAsia="仿宋_GB2312" w:cs="黑体"/>
          <w:color w:val="000000"/>
          <w:sz w:val="32"/>
          <w:szCs w:val="32"/>
          <w:lang w:val="zh-CN"/>
        </w:rPr>
        <w:t>单位</w:t>
      </w:r>
      <w:r>
        <w:rPr>
          <w:rFonts w:ascii="仿宋_GB2312" w:eastAsia="仿宋_GB2312" w:cs="黑体"/>
          <w:color w:val="000000"/>
          <w:sz w:val="32"/>
          <w:szCs w:val="32"/>
          <w:lang w:val="zh-CN"/>
        </w:rPr>
        <w:t>的政工职评领导小组办公室将所有申报材料整理规范，盖齐印章，并按市政工职评办</w:t>
      </w:r>
      <w:r>
        <w:rPr>
          <w:rFonts w:hint="eastAsia" w:ascii="仿宋_GB2312" w:eastAsia="仿宋_GB2312" w:cs="黑体"/>
          <w:color w:val="000000"/>
          <w:sz w:val="32"/>
          <w:szCs w:val="32"/>
          <w:lang w:val="zh-CN"/>
        </w:rPr>
        <w:t>公室</w:t>
      </w:r>
      <w:r>
        <w:rPr>
          <w:rFonts w:ascii="仿宋_GB2312" w:eastAsia="仿宋_GB2312" w:cs="黑体"/>
          <w:color w:val="000000"/>
          <w:sz w:val="32"/>
          <w:szCs w:val="32"/>
          <w:lang w:val="zh-CN"/>
        </w:rPr>
        <w:t>印发的登记表填写清楚，然后到市政工职评办</w:t>
      </w:r>
      <w:r>
        <w:rPr>
          <w:rFonts w:hint="eastAsia" w:ascii="仿宋_GB2312" w:eastAsia="仿宋_GB2312" w:cs="黑体"/>
          <w:color w:val="000000"/>
          <w:sz w:val="32"/>
          <w:szCs w:val="32"/>
          <w:lang w:val="zh-CN"/>
        </w:rPr>
        <w:t>公室</w:t>
      </w:r>
      <w:r>
        <w:rPr>
          <w:rFonts w:ascii="仿宋_GB2312" w:eastAsia="仿宋_GB2312" w:cs="黑体"/>
          <w:color w:val="000000"/>
          <w:sz w:val="32"/>
          <w:szCs w:val="32"/>
          <w:lang w:val="zh-CN"/>
        </w:rPr>
        <w:t>办理申报手续。</w:t>
      </w:r>
    </w:p>
    <w:p w14:paraId="50E85924">
      <w:pPr>
        <w:autoSpaceDE w:val="0"/>
        <w:autoSpaceDN w:val="0"/>
        <w:adjustRightInd w:val="0"/>
        <w:snapToGrid w:val="0"/>
        <w:spacing w:line="630" w:lineRule="exact"/>
        <w:ind w:firstLine="643" w:firstLineChars="200"/>
        <w:rPr>
          <w:rFonts w:eastAsia="仿宋_GB2312"/>
          <w:color w:val="000000"/>
          <w:sz w:val="32"/>
          <w:szCs w:val="32"/>
          <w:lang w:val="zh-CN"/>
        </w:rPr>
      </w:pPr>
      <w:r>
        <w:rPr>
          <w:rFonts w:eastAsia="仿宋_GB2312"/>
          <w:b/>
          <w:bCs/>
          <w:color w:val="000000"/>
          <w:sz w:val="32"/>
          <w:szCs w:val="32"/>
          <w:lang w:val="zh-CN"/>
        </w:rPr>
        <w:t>5、市政工职评办</w:t>
      </w:r>
      <w:r>
        <w:rPr>
          <w:rFonts w:hint="eastAsia" w:eastAsia="仿宋_GB2312"/>
          <w:b/>
          <w:bCs/>
          <w:color w:val="000000"/>
          <w:sz w:val="32"/>
          <w:szCs w:val="32"/>
          <w:lang w:val="zh-CN"/>
        </w:rPr>
        <w:t>公室</w:t>
      </w:r>
      <w:r>
        <w:rPr>
          <w:rFonts w:eastAsia="仿宋_GB2312"/>
          <w:b/>
          <w:bCs/>
          <w:color w:val="000000"/>
          <w:sz w:val="32"/>
          <w:szCs w:val="32"/>
          <w:lang w:val="zh-CN"/>
        </w:rPr>
        <w:t>初审：</w:t>
      </w:r>
    </w:p>
    <w:p w14:paraId="4FFAA0B7">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市政工职评办</w:t>
      </w:r>
      <w:r>
        <w:rPr>
          <w:rFonts w:hint="eastAsia" w:ascii="仿宋_GB2312" w:eastAsia="仿宋_GB2312" w:cs="黑体"/>
          <w:color w:val="000000"/>
          <w:sz w:val="32"/>
          <w:szCs w:val="32"/>
          <w:lang w:val="zh-CN"/>
        </w:rPr>
        <w:t>公室</w:t>
      </w:r>
      <w:r>
        <w:rPr>
          <w:rFonts w:ascii="仿宋_GB2312" w:eastAsia="仿宋_GB2312" w:cs="黑体"/>
          <w:color w:val="000000"/>
          <w:sz w:val="32"/>
          <w:szCs w:val="32"/>
          <w:lang w:val="zh-CN"/>
        </w:rPr>
        <w:t>主要审查以下材料：学历证原件、培训证原件、已获得的职称证书原件</w:t>
      </w:r>
      <w:r>
        <w:rPr>
          <w:rFonts w:hint="eastAsia" w:ascii="仿宋_GB2312" w:eastAsia="仿宋_GB2312" w:cs="黑体"/>
          <w:color w:val="000000"/>
          <w:sz w:val="32"/>
          <w:szCs w:val="32"/>
          <w:lang w:val="zh-CN"/>
        </w:rPr>
        <w:t>和作品原件</w:t>
      </w:r>
      <w:r>
        <w:rPr>
          <w:rFonts w:ascii="仿宋_GB2312" w:eastAsia="仿宋_GB2312" w:cs="黑体"/>
          <w:color w:val="000000"/>
          <w:sz w:val="32"/>
          <w:szCs w:val="32"/>
          <w:lang w:val="zh-CN"/>
        </w:rPr>
        <w:t>等。</w:t>
      </w:r>
      <w:r>
        <w:rPr>
          <w:rFonts w:hint="eastAsia" w:ascii="仿宋_GB2312" w:eastAsia="仿宋_GB2312" w:cs="黑体"/>
          <w:color w:val="000000"/>
          <w:sz w:val="32"/>
          <w:szCs w:val="32"/>
          <w:lang w:val="zh-CN"/>
        </w:rPr>
        <w:t>经</w:t>
      </w:r>
      <w:r>
        <w:rPr>
          <w:rFonts w:ascii="仿宋_GB2312" w:eastAsia="仿宋_GB2312" w:cs="黑体"/>
          <w:color w:val="000000"/>
          <w:sz w:val="32"/>
          <w:szCs w:val="32"/>
          <w:lang w:val="zh-CN"/>
        </w:rPr>
        <w:t>审核完毕，除作品外，其他所有原件退回，然后办理申报接收手续。</w:t>
      </w:r>
    </w:p>
    <w:p w14:paraId="2D9BEF84">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在材料接收完毕之后，市政工职评办</w:t>
      </w:r>
      <w:r>
        <w:rPr>
          <w:rFonts w:hint="eastAsia" w:ascii="仿宋_GB2312" w:eastAsia="仿宋_GB2312" w:cs="黑体"/>
          <w:color w:val="000000"/>
          <w:sz w:val="32"/>
          <w:szCs w:val="32"/>
          <w:lang w:val="zh-CN"/>
        </w:rPr>
        <w:t>公室</w:t>
      </w:r>
      <w:r>
        <w:rPr>
          <w:rFonts w:ascii="仿宋_GB2312" w:eastAsia="仿宋_GB2312" w:cs="黑体"/>
          <w:color w:val="000000"/>
          <w:sz w:val="32"/>
          <w:szCs w:val="32"/>
          <w:lang w:val="zh-CN"/>
        </w:rPr>
        <w:t>将按照规定，对每一份申报材料进行审查，并将该年度所有申报情况整理成花名册，向市</w:t>
      </w:r>
      <w:r>
        <w:rPr>
          <w:rFonts w:hint="eastAsia" w:ascii="仿宋_GB2312" w:eastAsia="仿宋_GB2312" w:cs="黑体"/>
          <w:color w:val="000000"/>
          <w:sz w:val="32"/>
          <w:szCs w:val="32"/>
          <w:lang w:val="zh-CN"/>
        </w:rPr>
        <w:t>中</w:t>
      </w:r>
      <w:r>
        <w:rPr>
          <w:rFonts w:ascii="仿宋_GB2312" w:eastAsia="仿宋_GB2312" w:cs="黑体"/>
          <w:color w:val="000000"/>
          <w:sz w:val="32"/>
          <w:szCs w:val="32"/>
          <w:lang w:val="zh-CN"/>
        </w:rPr>
        <w:t>级评委会和</w:t>
      </w:r>
      <w:r>
        <w:rPr>
          <w:rFonts w:hint="eastAsia" w:ascii="仿宋_GB2312" w:eastAsia="仿宋_GB2312" w:cs="黑体"/>
          <w:color w:val="000000"/>
          <w:sz w:val="32"/>
          <w:szCs w:val="32"/>
          <w:lang w:val="zh-CN"/>
        </w:rPr>
        <w:t>市高</w:t>
      </w:r>
      <w:r>
        <w:rPr>
          <w:rFonts w:ascii="仿宋_GB2312" w:eastAsia="仿宋_GB2312" w:cs="黑体"/>
          <w:color w:val="000000"/>
          <w:sz w:val="32"/>
          <w:szCs w:val="32"/>
          <w:lang w:val="zh-CN"/>
        </w:rPr>
        <w:t>级评委会推荐评审。</w:t>
      </w:r>
    </w:p>
    <w:p w14:paraId="3A4A00DE">
      <w:pPr>
        <w:autoSpaceDE w:val="0"/>
        <w:autoSpaceDN w:val="0"/>
        <w:adjustRightInd w:val="0"/>
        <w:snapToGrid w:val="0"/>
        <w:spacing w:line="630" w:lineRule="exact"/>
        <w:ind w:firstLine="643" w:firstLineChars="200"/>
        <w:rPr>
          <w:rFonts w:eastAsia="仿宋_GB2312"/>
          <w:b/>
          <w:bCs/>
          <w:color w:val="000000"/>
          <w:sz w:val="32"/>
          <w:szCs w:val="32"/>
          <w:lang w:val="zh-CN"/>
        </w:rPr>
      </w:pPr>
      <w:r>
        <w:rPr>
          <w:rFonts w:eastAsia="仿宋_GB2312"/>
          <w:b/>
          <w:bCs/>
          <w:color w:val="000000"/>
          <w:sz w:val="32"/>
          <w:szCs w:val="32"/>
          <w:lang w:val="zh-CN"/>
        </w:rPr>
        <w:t>6、评审：</w:t>
      </w:r>
    </w:p>
    <w:p w14:paraId="746EEF4B">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市高级评委会、</w:t>
      </w:r>
      <w:r>
        <w:rPr>
          <w:rFonts w:hint="eastAsia" w:ascii="仿宋_GB2312" w:eastAsia="仿宋_GB2312" w:cs="黑体"/>
          <w:color w:val="000000"/>
          <w:sz w:val="32"/>
          <w:szCs w:val="32"/>
          <w:lang w:val="zh-CN"/>
        </w:rPr>
        <w:t>市</w:t>
      </w:r>
      <w:r>
        <w:rPr>
          <w:rFonts w:ascii="仿宋_GB2312" w:eastAsia="仿宋_GB2312" w:cs="黑体"/>
          <w:color w:val="000000"/>
          <w:sz w:val="32"/>
          <w:szCs w:val="32"/>
          <w:lang w:val="zh-CN"/>
        </w:rPr>
        <w:t>中级评委会</w:t>
      </w:r>
      <w:r>
        <w:rPr>
          <w:rFonts w:hint="eastAsia" w:ascii="仿宋_GB2312" w:eastAsia="仿宋_GB2312" w:cs="黑体"/>
          <w:color w:val="000000"/>
          <w:sz w:val="32"/>
          <w:szCs w:val="32"/>
          <w:lang w:val="zh-CN"/>
        </w:rPr>
        <w:t>各自</w:t>
      </w:r>
      <w:r>
        <w:rPr>
          <w:rFonts w:ascii="仿宋_GB2312" w:eastAsia="仿宋_GB2312" w:cs="黑体"/>
          <w:color w:val="000000"/>
          <w:sz w:val="32"/>
          <w:szCs w:val="32"/>
          <w:lang w:val="zh-CN"/>
        </w:rPr>
        <w:t>召开</w:t>
      </w:r>
      <w:r>
        <w:rPr>
          <w:rFonts w:hint="eastAsia" w:ascii="仿宋_GB2312" w:eastAsia="仿宋_GB2312" w:cs="黑体"/>
          <w:color w:val="000000"/>
          <w:sz w:val="32"/>
          <w:szCs w:val="32"/>
          <w:lang w:val="zh-CN"/>
        </w:rPr>
        <w:t>会议</w:t>
      </w:r>
      <w:r>
        <w:rPr>
          <w:rFonts w:ascii="仿宋_GB2312" w:eastAsia="仿宋_GB2312" w:cs="黑体"/>
          <w:color w:val="000000"/>
          <w:sz w:val="32"/>
          <w:szCs w:val="32"/>
          <w:lang w:val="zh-CN"/>
        </w:rPr>
        <w:t>进行评审，并经市政工职评领导小组研究确</w:t>
      </w:r>
      <w:r>
        <w:rPr>
          <w:rFonts w:hint="eastAsia" w:ascii="仿宋_GB2312" w:eastAsia="仿宋_GB2312" w:cs="黑体"/>
          <w:color w:val="000000"/>
          <w:sz w:val="32"/>
          <w:szCs w:val="32"/>
          <w:lang w:val="zh-CN"/>
        </w:rPr>
        <w:t>认</w:t>
      </w:r>
      <w:r>
        <w:rPr>
          <w:rFonts w:ascii="仿宋_GB2312" w:eastAsia="仿宋_GB2312" w:cs="黑体"/>
          <w:color w:val="000000"/>
          <w:sz w:val="32"/>
          <w:szCs w:val="32"/>
          <w:lang w:val="zh-CN"/>
        </w:rPr>
        <w:t>评审结果。</w:t>
      </w:r>
    </w:p>
    <w:p w14:paraId="3D5173C6">
      <w:pPr>
        <w:autoSpaceDE w:val="0"/>
        <w:autoSpaceDN w:val="0"/>
        <w:adjustRightInd w:val="0"/>
        <w:snapToGrid w:val="0"/>
        <w:spacing w:line="630" w:lineRule="exact"/>
        <w:ind w:firstLine="643" w:firstLineChars="200"/>
        <w:rPr>
          <w:rFonts w:eastAsia="仿宋_GB2312"/>
          <w:b/>
          <w:bCs/>
          <w:color w:val="000000"/>
          <w:sz w:val="32"/>
          <w:szCs w:val="32"/>
          <w:lang w:val="zh-CN"/>
        </w:rPr>
      </w:pPr>
      <w:r>
        <w:rPr>
          <w:rFonts w:hint="eastAsia" w:eastAsia="仿宋_GB2312"/>
          <w:b/>
          <w:bCs/>
          <w:color w:val="000000"/>
          <w:sz w:val="32"/>
          <w:szCs w:val="32"/>
          <w:lang w:val="zh-CN"/>
        </w:rPr>
        <w:t>7、</w:t>
      </w:r>
      <w:r>
        <w:rPr>
          <w:rFonts w:eastAsia="仿宋_GB2312"/>
          <w:b/>
          <w:bCs/>
          <w:color w:val="000000"/>
          <w:sz w:val="32"/>
          <w:szCs w:val="32"/>
          <w:lang w:val="zh-CN"/>
        </w:rPr>
        <w:t>结束：</w:t>
      </w:r>
    </w:p>
    <w:p w14:paraId="136844B0">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市政工职评办</w:t>
      </w:r>
      <w:r>
        <w:rPr>
          <w:rFonts w:hint="eastAsia" w:ascii="仿宋_GB2312" w:eastAsia="仿宋_GB2312" w:cs="黑体"/>
          <w:color w:val="000000"/>
          <w:sz w:val="32"/>
          <w:szCs w:val="32"/>
          <w:lang w:val="zh-CN"/>
        </w:rPr>
        <w:t>公室</w:t>
      </w:r>
      <w:r>
        <w:rPr>
          <w:rFonts w:ascii="仿宋_GB2312" w:eastAsia="仿宋_GB2312" w:cs="黑体"/>
          <w:color w:val="000000"/>
          <w:sz w:val="32"/>
          <w:szCs w:val="32"/>
          <w:lang w:val="zh-CN"/>
        </w:rPr>
        <w:t>根据市中级评委会、市高级评委会评审结果和市政工职评领导小组的意见，下发文件，公布评审结果。并整理文档，退回申报材料，办理证书等，整个评审工作结束。</w:t>
      </w:r>
    </w:p>
    <w:p w14:paraId="3B40C0ED">
      <w:pPr>
        <w:autoSpaceDE w:val="0"/>
        <w:autoSpaceDN w:val="0"/>
        <w:adjustRightInd w:val="0"/>
        <w:spacing w:line="600" w:lineRule="exact"/>
        <w:rPr>
          <w:rFonts w:ascii="楷体_GB2312" w:hAnsi="Times New Roman" w:eastAsia="楷体_GB2312" w:cs="楷体_GB2312"/>
          <w:b/>
          <w:bCs/>
          <w:color w:val="000000"/>
          <w:sz w:val="60"/>
          <w:szCs w:val="60"/>
          <w:lang w:val="zh-CN"/>
        </w:rPr>
      </w:pPr>
    </w:p>
    <w:p w14:paraId="2DE40D45">
      <w:pPr>
        <w:autoSpaceDE w:val="0"/>
        <w:autoSpaceDN w:val="0"/>
        <w:adjustRightInd w:val="0"/>
        <w:spacing w:line="630" w:lineRule="exact"/>
        <w:rPr>
          <w:rFonts w:ascii="宋体" w:cs="宋体"/>
          <w:b/>
          <w:bCs/>
          <w:color w:val="000000"/>
          <w:sz w:val="36"/>
          <w:szCs w:val="36"/>
          <w:lang w:val="zh-CN"/>
        </w:rPr>
      </w:pPr>
      <w:r>
        <w:rPr>
          <w:rFonts w:hint="eastAsia" w:ascii="宋体" w:cs="宋体"/>
          <w:b/>
          <w:bCs/>
          <w:color w:val="000000"/>
          <w:sz w:val="36"/>
          <w:szCs w:val="36"/>
          <w:lang w:val="zh-CN"/>
        </w:rPr>
        <w:t>二、申报范围</w:t>
      </w:r>
    </w:p>
    <w:p w14:paraId="18002F5F">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hint="eastAsia" w:ascii="仿宋_GB2312" w:eastAsia="仿宋_GB2312" w:cs="黑体"/>
          <w:color w:val="000000"/>
          <w:sz w:val="32"/>
          <w:szCs w:val="32"/>
          <w:lang w:val="zh-CN"/>
        </w:rPr>
        <w:t>1.在设置政工专业岗位的企业和其他新型组织中，直接从事党建工作和群众思想政治工作的专职人员，或以主要精力直接从事党建工作和群众思想政治工作的非专职人员。</w:t>
      </w:r>
    </w:p>
    <w:p w14:paraId="3475F7F3">
      <w:pPr>
        <w:autoSpaceDE w:val="0"/>
        <w:autoSpaceDN w:val="0"/>
        <w:adjustRightInd w:val="0"/>
        <w:snapToGrid w:val="0"/>
        <w:spacing w:line="630" w:lineRule="exact"/>
        <w:ind w:firstLine="640" w:firstLineChars="200"/>
        <w:rPr>
          <w:rFonts w:hint="eastAsia" w:ascii="仿宋_GB2312" w:eastAsia="仿宋_GB2312" w:cs="黑体"/>
          <w:color w:val="000000"/>
          <w:sz w:val="32"/>
          <w:szCs w:val="32"/>
          <w:lang w:val="zh-CN"/>
        </w:rPr>
      </w:pPr>
      <w:r>
        <w:rPr>
          <w:rFonts w:hint="eastAsia" w:ascii="仿宋_GB2312" w:eastAsia="仿宋_GB2312" w:cs="黑体"/>
          <w:color w:val="000000"/>
          <w:sz w:val="32"/>
          <w:szCs w:val="32"/>
          <w:lang w:val="zh-CN"/>
        </w:rPr>
        <w:t>2.各级党政机关和参公事业单位工作人员，以及在当年内达到法定退休年龄或已办理退休手续的人员，不得申报参评。</w:t>
      </w:r>
    </w:p>
    <w:p w14:paraId="410867C2">
      <w:pPr>
        <w:autoSpaceDE w:val="0"/>
        <w:autoSpaceDN w:val="0"/>
        <w:adjustRightInd w:val="0"/>
        <w:snapToGrid w:val="0"/>
        <w:spacing w:line="630" w:lineRule="exact"/>
        <w:ind w:firstLine="640" w:firstLineChars="200"/>
        <w:rPr>
          <w:rFonts w:hint="eastAsia" w:ascii="仿宋_GB2312" w:eastAsia="仿宋_GB2312" w:cs="黑体"/>
          <w:color w:val="000000"/>
          <w:sz w:val="32"/>
          <w:szCs w:val="32"/>
          <w:lang w:val="en-US" w:eastAsia="zh-CN"/>
        </w:rPr>
      </w:pPr>
      <w:r>
        <w:rPr>
          <w:rFonts w:hint="eastAsia" w:ascii="仿宋_GB2312" w:eastAsia="仿宋_GB2312" w:cs="黑体"/>
          <w:color w:val="000000"/>
          <w:sz w:val="32"/>
          <w:szCs w:val="32"/>
          <w:lang w:val="en-US" w:eastAsia="zh-CN"/>
        </w:rPr>
        <w:t>3.任现职以来年度考核不合格1次以上或被单位通报批评的，不得申报。</w:t>
      </w:r>
    </w:p>
    <w:p w14:paraId="4434BDFC">
      <w:pPr>
        <w:autoSpaceDE w:val="0"/>
        <w:autoSpaceDN w:val="0"/>
        <w:adjustRightInd w:val="0"/>
        <w:snapToGrid w:val="0"/>
        <w:spacing w:line="630" w:lineRule="exact"/>
        <w:ind w:firstLine="640" w:firstLineChars="200"/>
        <w:rPr>
          <w:rFonts w:hint="default" w:ascii="仿宋_GB2312" w:eastAsia="仿宋_GB2312" w:cs="黑体"/>
          <w:color w:val="000000"/>
          <w:sz w:val="32"/>
          <w:szCs w:val="32"/>
          <w:lang w:val="en-US" w:eastAsia="zh-CN"/>
        </w:rPr>
      </w:pPr>
      <w:r>
        <w:rPr>
          <w:rFonts w:hint="eastAsia" w:ascii="仿宋_GB2312" w:eastAsia="仿宋_GB2312" w:cs="黑体"/>
          <w:color w:val="000000"/>
          <w:sz w:val="32"/>
          <w:szCs w:val="32"/>
          <w:lang w:val="en-US" w:eastAsia="zh-CN"/>
        </w:rPr>
        <w:t>4.任现职以来出现重大工作事故，造成重大损失、产生恶劣影响的，不得申报。</w:t>
      </w:r>
    </w:p>
    <w:p w14:paraId="50463E21">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hint="eastAsia" w:ascii="仿宋_GB2312" w:eastAsia="仿宋_GB2312" w:cs="黑体"/>
          <w:color w:val="000000"/>
          <w:sz w:val="32"/>
          <w:szCs w:val="32"/>
          <w:lang w:val="en-US" w:eastAsia="zh-CN"/>
        </w:rPr>
        <w:t>5</w:t>
      </w:r>
      <w:r>
        <w:rPr>
          <w:rFonts w:hint="eastAsia" w:ascii="仿宋_GB2312" w:eastAsia="仿宋_GB2312" w:cs="黑体"/>
          <w:color w:val="000000"/>
          <w:sz w:val="32"/>
          <w:szCs w:val="32"/>
          <w:lang w:val="zh-CN"/>
        </w:rPr>
        <w:t>.受党纪政纪处分或组织处理，在处分期或影响期内，不得申报参评。</w:t>
      </w:r>
    </w:p>
    <w:p w14:paraId="44AEAAAE">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p>
    <w:p w14:paraId="7ACA93F5">
      <w:pPr>
        <w:autoSpaceDE w:val="0"/>
        <w:autoSpaceDN w:val="0"/>
        <w:adjustRightInd w:val="0"/>
        <w:spacing w:line="630" w:lineRule="exact"/>
        <w:rPr>
          <w:rFonts w:ascii="宋体" w:cs="宋体"/>
          <w:b/>
          <w:bCs/>
          <w:color w:val="000000"/>
          <w:sz w:val="36"/>
          <w:szCs w:val="36"/>
          <w:lang w:val="zh-CN"/>
        </w:rPr>
      </w:pPr>
      <w:r>
        <w:rPr>
          <w:rFonts w:hint="eastAsia" w:ascii="宋体" w:cs="宋体"/>
          <w:b/>
          <w:bCs/>
          <w:color w:val="000000"/>
          <w:sz w:val="36"/>
          <w:szCs w:val="36"/>
          <w:lang w:val="zh-CN"/>
        </w:rPr>
        <w:t>三、申报条件</w:t>
      </w:r>
    </w:p>
    <w:p w14:paraId="7764AA65">
      <w:pPr>
        <w:autoSpaceDE w:val="0"/>
        <w:autoSpaceDN w:val="0"/>
        <w:adjustRightInd w:val="0"/>
        <w:snapToGrid w:val="0"/>
        <w:spacing w:line="630" w:lineRule="exact"/>
        <w:ind w:firstLine="643" w:firstLineChars="200"/>
        <w:rPr>
          <w:rFonts w:ascii="仿宋_GB2312" w:eastAsia="仿宋_GB2312" w:cs="黑体"/>
          <w:color w:val="000000"/>
          <w:sz w:val="32"/>
          <w:szCs w:val="32"/>
          <w:lang w:val="zh-CN"/>
        </w:rPr>
      </w:pPr>
      <w:r>
        <w:rPr>
          <w:rFonts w:ascii="仿宋_GB2312" w:eastAsia="仿宋_GB2312" w:cs="黑体"/>
          <w:b/>
          <w:color w:val="000000"/>
          <w:sz w:val="32"/>
          <w:szCs w:val="32"/>
          <w:lang w:val="zh-CN"/>
        </w:rPr>
        <w:t>1.基本条件。</w:t>
      </w:r>
      <w:r>
        <w:rPr>
          <w:rFonts w:ascii="仿宋_GB2312" w:eastAsia="仿宋_GB2312" w:cs="黑体"/>
          <w:color w:val="000000"/>
          <w:sz w:val="32"/>
          <w:szCs w:val="32"/>
          <w:lang w:val="zh-CN"/>
        </w:rPr>
        <w:t xml:space="preserve">忠于中国共产党，忠于社会主义事业；掌握马 克思列宁主义、毛泽东思想、邓小平理论、“三个代表”重要思 想、科学发展观、习近平新时代中国特色社会主义思想基本原理 和思想政治工作相关专业知识；具有履行思想政治工作相应职责 的实际能力；自觉培育和践行社会主义核心价值观，德才兼备， 知行合一；能够以身作则，密切联系群众，综合素质高。 </w:t>
      </w:r>
    </w:p>
    <w:p w14:paraId="7511387F">
      <w:pPr>
        <w:autoSpaceDE w:val="0"/>
        <w:autoSpaceDN w:val="0"/>
        <w:adjustRightInd w:val="0"/>
        <w:snapToGrid w:val="0"/>
        <w:spacing w:line="630" w:lineRule="exact"/>
        <w:ind w:firstLine="643" w:firstLineChars="200"/>
        <w:rPr>
          <w:rFonts w:ascii="仿宋_GB2312" w:eastAsia="仿宋_GB2312" w:cs="黑体"/>
          <w:color w:val="000000"/>
          <w:sz w:val="32"/>
          <w:szCs w:val="32"/>
          <w:lang w:val="zh-CN"/>
        </w:rPr>
      </w:pPr>
      <w:r>
        <w:rPr>
          <w:rFonts w:ascii="仿宋_GB2312" w:eastAsia="仿宋_GB2312" w:cs="黑体"/>
          <w:b/>
          <w:color w:val="000000"/>
          <w:sz w:val="32"/>
          <w:szCs w:val="32"/>
          <w:lang w:val="zh-CN"/>
        </w:rPr>
        <w:t>2.学历、资历条件。</w:t>
      </w:r>
    </w:p>
    <w:p w14:paraId="569EC423">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政工师：获得博士学位后，从事政工工作1年以上；获得硕士学位或双学士学位后，取得政工初级职称2年以上或从事政工工作3年以上；获得大学、大专学历，取得初级政工职称4年以上。</w:t>
      </w:r>
    </w:p>
    <w:p w14:paraId="7906C630">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 xml:space="preserve">高级政工师：所有参评人员须取得政工师职称5年以上（平转政工师人员2年以上），同时须满足：获得博士学位、硕士学位、双学士学位在政工岗位累计工作10年以上；获得大学本科学历，在政工岗位累计工作12年以上；获得大专学历，在政工岗位累计17年以上。 </w:t>
      </w:r>
    </w:p>
    <w:p w14:paraId="394E8511">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在岗在职的政工人员申报相应政工职称的具体评审条件，以 《西安市思想政治工作人员专业职称评审政策及政策说明》和各单位初级政工师评审委员会办公室要求为准。</w:t>
      </w:r>
    </w:p>
    <w:p w14:paraId="7E936AEA">
      <w:pPr>
        <w:autoSpaceDE w:val="0"/>
        <w:autoSpaceDN w:val="0"/>
        <w:adjustRightInd w:val="0"/>
        <w:spacing w:line="630" w:lineRule="exact"/>
        <w:rPr>
          <w:rFonts w:ascii="宋体" w:cs="宋体"/>
          <w:b/>
          <w:bCs/>
          <w:color w:val="000000"/>
          <w:sz w:val="36"/>
          <w:szCs w:val="36"/>
          <w:lang w:val="zh-CN"/>
        </w:rPr>
      </w:pPr>
    </w:p>
    <w:p w14:paraId="7C3EFF17">
      <w:pPr>
        <w:autoSpaceDE w:val="0"/>
        <w:autoSpaceDN w:val="0"/>
        <w:adjustRightInd w:val="0"/>
        <w:spacing w:line="630" w:lineRule="exact"/>
        <w:rPr>
          <w:rFonts w:ascii="宋体" w:cs="宋体"/>
          <w:b/>
          <w:bCs/>
          <w:color w:val="000000"/>
          <w:sz w:val="36"/>
          <w:szCs w:val="36"/>
          <w:lang w:val="zh-CN"/>
        </w:rPr>
      </w:pPr>
      <w:r>
        <w:rPr>
          <w:rFonts w:hint="eastAsia" w:ascii="宋体" w:cs="宋体"/>
          <w:b/>
          <w:bCs/>
          <w:color w:val="000000"/>
          <w:sz w:val="36"/>
          <w:szCs w:val="36"/>
          <w:lang w:val="zh-CN"/>
        </w:rPr>
        <w:t>四、专业年限计算</w:t>
      </w:r>
    </w:p>
    <w:p w14:paraId="755033A7">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已进入政工系列，现申报高一级职称，并达到所申报职称学历要求的人员，</w:t>
      </w:r>
      <w:r>
        <w:rPr>
          <w:rFonts w:hint="eastAsia" w:ascii="仿宋_GB2312" w:eastAsia="仿宋_GB2312" w:cs="黑体"/>
          <w:color w:val="000000"/>
          <w:sz w:val="32"/>
          <w:szCs w:val="32"/>
          <w:lang w:val="zh-CN"/>
        </w:rPr>
        <w:t>除特别要求外，</w:t>
      </w:r>
      <w:r>
        <w:rPr>
          <w:rFonts w:ascii="仿宋_GB2312" w:eastAsia="仿宋_GB2312" w:cs="黑体"/>
          <w:color w:val="000000"/>
          <w:sz w:val="32"/>
          <w:szCs w:val="32"/>
          <w:lang w:val="zh-CN"/>
        </w:rPr>
        <w:t>不论学历取得时间，只计算进档年限。</w:t>
      </w:r>
    </w:p>
    <w:p w14:paraId="4CBD9E59">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hint="eastAsia" w:ascii="仿宋_GB2312" w:eastAsia="仿宋_GB2312" w:cs="黑体"/>
          <w:color w:val="000000"/>
          <w:sz w:val="32"/>
          <w:szCs w:val="32"/>
          <w:lang w:val="zh-CN"/>
        </w:rPr>
        <w:t>大专学历申报高级政工师和首次参评审报政工师、高级政工师，获得大专学历、本科学历后进入政工岗位的，专业年限应从学历取得后算起；如取得大专、本科（学历前无大专学历的）现己在政工岗位上，学历</w:t>
      </w:r>
      <w:r>
        <w:rPr>
          <w:rFonts w:ascii="仿宋_GB2312" w:eastAsia="仿宋_GB2312" w:cs="黑体"/>
          <w:color w:val="000000"/>
          <w:sz w:val="32"/>
          <w:szCs w:val="32"/>
          <w:lang w:val="zh-CN"/>
        </w:rPr>
        <w:t>以前专业</w:t>
      </w:r>
      <w:r>
        <w:rPr>
          <w:rFonts w:hint="eastAsia" w:ascii="仿宋_GB2312" w:eastAsia="仿宋_GB2312" w:cs="黑体"/>
          <w:color w:val="000000"/>
          <w:sz w:val="32"/>
          <w:szCs w:val="32"/>
          <w:lang w:val="zh-CN"/>
        </w:rPr>
        <w:t>年限</w:t>
      </w:r>
      <w:r>
        <w:rPr>
          <w:rFonts w:ascii="仿宋_GB2312" w:eastAsia="仿宋_GB2312" w:cs="黑体"/>
          <w:color w:val="000000"/>
          <w:sz w:val="32"/>
          <w:szCs w:val="32"/>
          <w:lang w:val="zh-CN"/>
        </w:rPr>
        <w:t>不足7年的，按1/2折算，7年以上的，按2/3折算。</w:t>
      </w:r>
    </w:p>
    <w:p w14:paraId="2B3AA3BD">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军转干部在部队期间担任指导员、教导员、政委、政治协理员、政治教员、政治部（处）干事和从事其他专职</w:t>
      </w:r>
      <w:r>
        <w:rPr>
          <w:rFonts w:hint="eastAsia" w:ascii="仿宋_GB2312" w:eastAsia="仿宋_GB2312" w:cs="黑体"/>
          <w:color w:val="000000"/>
          <w:sz w:val="32"/>
          <w:szCs w:val="32"/>
          <w:lang w:val="zh-CN"/>
        </w:rPr>
        <w:t>思想</w:t>
      </w:r>
      <w:r>
        <w:rPr>
          <w:rFonts w:ascii="仿宋_GB2312" w:eastAsia="仿宋_GB2312" w:cs="黑体"/>
          <w:color w:val="000000"/>
          <w:sz w:val="32"/>
          <w:szCs w:val="32"/>
          <w:lang w:val="zh-CN"/>
        </w:rPr>
        <w:t>政治工作的时间可以计入专业年限。</w:t>
      </w:r>
    </w:p>
    <w:p w14:paraId="45529514">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经组织选送后带工资、算工龄脱产参加党校或大专院校专业对口培训学习的人员，其参加学习时间可以计入专业年限。</w:t>
      </w:r>
    </w:p>
    <w:p w14:paraId="434EAA3D">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原从事思想政治工作，因工作需要调整到行政部门任职，工作一段时间后又调整到思想政治</w:t>
      </w:r>
      <w:r>
        <w:rPr>
          <w:rFonts w:hint="eastAsia" w:ascii="仿宋_GB2312" w:eastAsia="仿宋_GB2312" w:cs="黑体"/>
          <w:color w:val="000000"/>
          <w:sz w:val="32"/>
          <w:szCs w:val="32"/>
          <w:lang w:val="zh-CN"/>
        </w:rPr>
        <w:t>工作</w:t>
      </w:r>
      <w:r>
        <w:rPr>
          <w:rFonts w:ascii="仿宋_GB2312" w:eastAsia="仿宋_GB2312" w:cs="黑体"/>
          <w:color w:val="000000"/>
          <w:sz w:val="32"/>
          <w:szCs w:val="32"/>
          <w:lang w:val="zh-CN"/>
        </w:rPr>
        <w:t>岗位的领导干部，其行政领导岗位上的履职年限可一并计入专业年限。</w:t>
      </w:r>
    </w:p>
    <w:p w14:paraId="0C1F780F">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计算专业年限时，以申报时间为截止时间。以整年整月累计，不按年头计算。</w:t>
      </w:r>
    </w:p>
    <w:p w14:paraId="44395E93">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脱离思想政治工作岗位时间不足一年的，其专业年限可以连续计算，脱离一年以上的，分段累计。</w:t>
      </w:r>
    </w:p>
    <w:p w14:paraId="32F6AD86">
      <w:pPr>
        <w:autoSpaceDE w:val="0"/>
        <w:autoSpaceDN w:val="0"/>
        <w:adjustRightInd w:val="0"/>
        <w:snapToGrid w:val="0"/>
        <w:spacing w:line="630" w:lineRule="exact"/>
        <w:rPr>
          <w:rFonts w:eastAsia="仿宋_GB2312"/>
          <w:color w:val="000000"/>
          <w:sz w:val="32"/>
          <w:szCs w:val="32"/>
          <w:lang w:val="zh-CN"/>
        </w:rPr>
      </w:pPr>
    </w:p>
    <w:p w14:paraId="476A5F99">
      <w:pPr>
        <w:autoSpaceDE w:val="0"/>
        <w:autoSpaceDN w:val="0"/>
        <w:adjustRightInd w:val="0"/>
        <w:spacing w:line="630" w:lineRule="exact"/>
        <w:rPr>
          <w:rFonts w:ascii="宋体" w:cs="宋体"/>
          <w:b/>
          <w:bCs/>
          <w:color w:val="000000"/>
          <w:sz w:val="36"/>
          <w:szCs w:val="36"/>
          <w:lang w:val="zh-CN"/>
        </w:rPr>
      </w:pPr>
      <w:r>
        <w:rPr>
          <w:rFonts w:hint="eastAsia" w:ascii="宋体" w:cs="宋体"/>
          <w:b/>
          <w:bCs/>
          <w:color w:val="000000"/>
          <w:sz w:val="36"/>
          <w:szCs w:val="36"/>
          <w:lang w:val="zh-CN"/>
        </w:rPr>
        <w:t>五、首次参评范围</w:t>
      </w:r>
    </w:p>
    <w:p w14:paraId="31973DBD">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对于机构改革、军转干部和从党政机关、参照国家公务员制度管理的事业单位调入企业或</w:t>
      </w:r>
      <w:r>
        <w:rPr>
          <w:rFonts w:hint="eastAsia" w:ascii="仿宋_GB2312" w:eastAsia="仿宋_GB2312" w:cs="黑体"/>
          <w:color w:val="000000"/>
          <w:sz w:val="32"/>
          <w:szCs w:val="32"/>
          <w:lang w:val="zh-CN"/>
        </w:rPr>
        <w:t>非</w:t>
      </w:r>
      <w:r>
        <w:rPr>
          <w:rFonts w:ascii="仿宋_GB2312" w:eastAsia="仿宋_GB2312" w:cs="黑体"/>
          <w:color w:val="000000"/>
          <w:sz w:val="32"/>
          <w:szCs w:val="32"/>
          <w:lang w:val="zh-CN"/>
        </w:rPr>
        <w:t>参照国家公务员制度管理的事业单位的政工人员，按首次参评条件评定。首次参评的范围如下：</w:t>
      </w:r>
    </w:p>
    <w:p w14:paraId="2E0C1623">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1、系统（指区、县、局等）首次参评：由于特殊原因从未开展职评工作，从现在开始开展职评工作的系统。</w:t>
      </w:r>
    </w:p>
    <w:p w14:paraId="0B7BC81A">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（说明：一是已开展职评工作的系统其所属的个别基层单位未开展职评工作，不在首次参评范围内；二是中断职评工作多年的系统不在首次参评范围。）</w:t>
      </w:r>
    </w:p>
    <w:p w14:paraId="0A81DECF">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2、个人首次参评：原所在系统从未开展职评工作，由于工作需要调入已开展职评工作系统政工岗位的在岗人员。（仅指军转干部和从党政机关、参照国家公务员制度管理的事业单位调入企业或</w:t>
      </w:r>
      <w:r>
        <w:rPr>
          <w:rFonts w:hint="eastAsia" w:ascii="仿宋_GB2312" w:eastAsia="仿宋_GB2312" w:cs="黑体"/>
          <w:color w:val="000000"/>
          <w:sz w:val="32"/>
          <w:szCs w:val="32"/>
          <w:lang w:val="zh-CN"/>
        </w:rPr>
        <w:t>非</w:t>
      </w:r>
      <w:r>
        <w:rPr>
          <w:rFonts w:ascii="仿宋_GB2312" w:eastAsia="仿宋_GB2312" w:cs="黑体"/>
          <w:color w:val="000000"/>
          <w:sz w:val="32"/>
          <w:szCs w:val="32"/>
          <w:lang w:val="zh-CN"/>
        </w:rPr>
        <w:t>参照国家公务员制度管理的事业单位的政工人员。）</w:t>
      </w:r>
    </w:p>
    <w:p w14:paraId="6AAE630A">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3、符合首次参评的年限范围：系统自开展职评工作起三年内</w:t>
      </w:r>
      <w:r>
        <w:rPr>
          <w:rFonts w:hint="eastAsia" w:ascii="仿宋_GB2312" w:eastAsia="仿宋_GB2312" w:cs="黑体"/>
          <w:color w:val="000000"/>
          <w:sz w:val="32"/>
          <w:szCs w:val="32"/>
          <w:lang w:val="zh-CN"/>
        </w:rPr>
        <w:t>，</w:t>
      </w:r>
      <w:r>
        <w:rPr>
          <w:rFonts w:ascii="仿宋_GB2312" w:eastAsia="仿宋_GB2312" w:cs="黑体"/>
          <w:color w:val="000000"/>
          <w:sz w:val="32"/>
          <w:szCs w:val="32"/>
          <w:lang w:val="zh-CN"/>
        </w:rPr>
        <w:t>个人自调入开展职评工作系统起三年内。</w:t>
      </w:r>
    </w:p>
    <w:p w14:paraId="2618F2EF">
      <w:pPr>
        <w:autoSpaceDE w:val="0"/>
        <w:autoSpaceDN w:val="0"/>
        <w:adjustRightInd w:val="0"/>
        <w:snapToGrid w:val="0"/>
        <w:spacing w:line="630" w:lineRule="exact"/>
        <w:rPr>
          <w:rFonts w:eastAsia="仿宋_GB2312"/>
          <w:color w:val="000000"/>
          <w:sz w:val="32"/>
          <w:szCs w:val="32"/>
          <w:lang w:val="zh-CN"/>
        </w:rPr>
      </w:pPr>
    </w:p>
    <w:p w14:paraId="25ADE91F">
      <w:pPr>
        <w:autoSpaceDE w:val="0"/>
        <w:autoSpaceDN w:val="0"/>
        <w:adjustRightInd w:val="0"/>
        <w:spacing w:line="630" w:lineRule="exact"/>
        <w:rPr>
          <w:rFonts w:ascii="宋体" w:cs="宋体"/>
          <w:b/>
          <w:bCs/>
          <w:color w:val="000000"/>
          <w:sz w:val="36"/>
          <w:szCs w:val="36"/>
          <w:lang w:val="zh-CN"/>
        </w:rPr>
      </w:pPr>
      <w:r>
        <w:rPr>
          <w:rFonts w:hint="eastAsia" w:ascii="宋体" w:cs="宋体"/>
          <w:b/>
          <w:bCs/>
          <w:color w:val="000000"/>
          <w:sz w:val="36"/>
          <w:szCs w:val="36"/>
          <w:lang w:val="zh-CN"/>
        </w:rPr>
        <w:t>六、破格申报</w:t>
      </w:r>
    </w:p>
    <w:p w14:paraId="4E39F7A7">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hint="eastAsia" w:ascii="仿宋_GB2312" w:eastAsia="仿宋_GB2312" w:cs="黑体"/>
          <w:color w:val="000000"/>
          <w:sz w:val="32"/>
          <w:szCs w:val="32"/>
          <w:lang w:val="zh-CN"/>
        </w:rPr>
        <w:t>具有真才实学，</w:t>
      </w:r>
      <w:r>
        <w:rPr>
          <w:rFonts w:ascii="仿宋_GB2312" w:eastAsia="仿宋_GB2312" w:cs="黑体"/>
          <w:color w:val="000000"/>
          <w:sz w:val="32"/>
          <w:szCs w:val="32"/>
          <w:lang w:val="zh-CN"/>
        </w:rPr>
        <w:t>工作实绩显著的优秀思想政治工作专业人员，具备下列条件之一，可以不受学历、专业年限的限制，破格申报政工专业职称：</w:t>
      </w:r>
    </w:p>
    <w:p w14:paraId="69557DF6">
      <w:pPr>
        <w:autoSpaceDE w:val="0"/>
        <w:autoSpaceDN w:val="0"/>
        <w:adjustRightInd w:val="0"/>
        <w:snapToGrid w:val="0"/>
        <w:spacing w:line="630" w:lineRule="exact"/>
        <w:ind w:firstLine="643" w:firstLineChars="200"/>
        <w:rPr>
          <w:rFonts w:ascii="仿宋_GB2312" w:eastAsia="仿宋_GB2312" w:cs="黑体"/>
          <w:b/>
          <w:color w:val="000000"/>
          <w:sz w:val="32"/>
          <w:szCs w:val="32"/>
          <w:lang w:val="zh-CN"/>
        </w:rPr>
      </w:pPr>
      <w:r>
        <w:rPr>
          <w:rFonts w:hint="eastAsia" w:ascii="仿宋_GB2312" w:eastAsia="仿宋_GB2312" w:cs="黑体"/>
          <w:b/>
          <w:color w:val="000000"/>
          <w:sz w:val="32"/>
          <w:szCs w:val="32"/>
          <w:lang w:val="zh-CN"/>
        </w:rPr>
        <w:t>（</w:t>
      </w:r>
      <w:r>
        <w:rPr>
          <w:rFonts w:ascii="仿宋_GB2312" w:eastAsia="仿宋_GB2312" w:cs="黑体"/>
          <w:b/>
          <w:color w:val="000000"/>
          <w:sz w:val="32"/>
          <w:szCs w:val="32"/>
          <w:lang w:val="zh-CN"/>
        </w:rPr>
        <w:t>一</w:t>
      </w:r>
      <w:r>
        <w:rPr>
          <w:rFonts w:hint="eastAsia" w:ascii="仿宋_GB2312" w:eastAsia="仿宋_GB2312" w:cs="黑体"/>
          <w:b/>
          <w:color w:val="000000"/>
          <w:sz w:val="32"/>
          <w:szCs w:val="32"/>
          <w:lang w:val="zh-CN"/>
        </w:rPr>
        <w:t>）</w:t>
      </w:r>
      <w:r>
        <w:rPr>
          <w:rFonts w:ascii="仿宋_GB2312" w:eastAsia="仿宋_GB2312" w:cs="黑体"/>
          <w:b/>
          <w:color w:val="000000"/>
          <w:sz w:val="32"/>
          <w:szCs w:val="32"/>
          <w:lang w:val="zh-CN"/>
        </w:rPr>
        <w:t>申报高级职称人员</w:t>
      </w:r>
      <w:r>
        <w:rPr>
          <w:rFonts w:hint="eastAsia" w:ascii="仿宋_GB2312" w:eastAsia="仿宋_GB2312" w:cs="黑体"/>
          <w:b/>
          <w:color w:val="000000"/>
          <w:sz w:val="32"/>
          <w:szCs w:val="32"/>
          <w:lang w:val="zh-CN"/>
        </w:rPr>
        <w:t>：</w:t>
      </w:r>
    </w:p>
    <w:p w14:paraId="42AAC32E">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1、对所在单位连续三年以上获得省级以上“思想政治工作优秀单位”、“宣传思想先进单位”、“优秀思想政治工作研究会”或“文明单位”称号起了主要作用（每单位只适用一次，只限1—2人）。</w:t>
      </w:r>
    </w:p>
    <w:p w14:paraId="0142C8BA">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2、获得省级以上“优秀思想政治工作者”、“优秀党务工作者”、“优秀工会工作者”、“优秀团干部”、“宣传思想先进个人”称号，以及在思想政治工作岗位上获得“劳动模范”、“新长征突击手”、“三八红旗手”等称号。</w:t>
      </w:r>
    </w:p>
    <w:p w14:paraId="20A2E0B6">
      <w:pPr>
        <w:autoSpaceDE w:val="0"/>
        <w:autoSpaceDN w:val="0"/>
        <w:adjustRightInd w:val="0"/>
        <w:snapToGrid w:val="0"/>
        <w:spacing w:line="630" w:lineRule="exact"/>
        <w:ind w:firstLine="643" w:firstLineChars="200"/>
        <w:rPr>
          <w:rFonts w:ascii="仿宋_GB2312" w:eastAsia="仿宋_GB2312" w:cs="黑体"/>
          <w:b/>
          <w:color w:val="000000"/>
          <w:sz w:val="32"/>
          <w:szCs w:val="32"/>
          <w:lang w:val="zh-CN"/>
        </w:rPr>
      </w:pPr>
      <w:r>
        <w:rPr>
          <w:rFonts w:ascii="仿宋_GB2312" w:eastAsia="仿宋_GB2312" w:cs="黑体"/>
          <w:b/>
          <w:color w:val="000000"/>
          <w:sz w:val="32"/>
          <w:szCs w:val="32"/>
          <w:lang w:val="zh-CN"/>
        </w:rPr>
        <w:t>（二）申报中级职称人员：</w:t>
      </w:r>
    </w:p>
    <w:p w14:paraId="52110378">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1、对所在单位连续三年以上获得市级以上“思想政治工作优秀单位”、“宣传思想先进单位”、“优秀思想政治工作研究会”或“文明单位”称号起了主要作用（每单位只适用一次，只限1—2人）。</w:t>
      </w:r>
    </w:p>
    <w:p w14:paraId="45A642C2">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2、</w:t>
      </w:r>
      <w:r>
        <w:rPr>
          <w:rFonts w:hint="eastAsia" w:ascii="仿宋_GB2312" w:eastAsia="仿宋_GB2312" w:cs="黑体"/>
          <w:color w:val="000000"/>
          <w:sz w:val="32"/>
          <w:szCs w:val="32"/>
          <w:lang w:val="zh-CN"/>
        </w:rPr>
        <w:t>或者</w:t>
      </w:r>
      <w:r>
        <w:rPr>
          <w:rFonts w:ascii="仿宋_GB2312" w:eastAsia="仿宋_GB2312" w:cs="黑体"/>
          <w:color w:val="000000"/>
          <w:sz w:val="32"/>
          <w:szCs w:val="32"/>
          <w:lang w:val="zh-CN"/>
        </w:rPr>
        <w:t>获得市级以上“优秀思想政治工作者”、“优秀党务工作者”、“优秀工会工作者”、“优秀团干部”、“宣传思想先进个人”称号，以及在思想政治工作岗位上获得“劳动模范”、“新长征突击手”、“三八红旗手”等称号。</w:t>
      </w:r>
    </w:p>
    <w:p w14:paraId="65C5FC1D">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在部队期间获得的奖励，可参照上述条件进行破格申报。</w:t>
      </w:r>
    </w:p>
    <w:p w14:paraId="2FC7A620">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申请破格，除正常申报材料以外，还必须提交破格报告（阐明破格的理由和意见）、基层单位群众关于申报人破格申请的座谈会纪要。</w:t>
      </w:r>
    </w:p>
    <w:p w14:paraId="7EB9D105">
      <w:pPr>
        <w:autoSpaceDE w:val="0"/>
        <w:autoSpaceDN w:val="0"/>
        <w:adjustRightInd w:val="0"/>
        <w:snapToGrid w:val="0"/>
        <w:spacing w:line="630" w:lineRule="exact"/>
        <w:ind w:firstLine="640" w:firstLineChars="200"/>
        <w:rPr>
          <w:rFonts w:ascii="仿宋_GB2312" w:eastAsia="仿宋_GB2312" w:cs="黑体"/>
          <w:color w:val="000000"/>
          <w:sz w:val="32"/>
          <w:szCs w:val="32"/>
          <w:lang w:val="zh-CN"/>
        </w:rPr>
      </w:pPr>
      <w:r>
        <w:rPr>
          <w:rFonts w:ascii="仿宋_GB2312" w:eastAsia="仿宋_GB2312" w:cs="黑体"/>
          <w:color w:val="000000"/>
          <w:sz w:val="32"/>
          <w:szCs w:val="32"/>
          <w:lang w:val="zh-CN"/>
        </w:rPr>
        <w:t>破格申报，要严格按照</w:t>
      </w:r>
      <w:r>
        <w:rPr>
          <w:rFonts w:hint="eastAsia" w:ascii="仿宋_GB2312" w:eastAsia="仿宋_GB2312" w:cs="黑体"/>
          <w:color w:val="000000"/>
          <w:sz w:val="32"/>
          <w:szCs w:val="32"/>
          <w:lang w:val="zh-CN"/>
        </w:rPr>
        <w:t>以上</w:t>
      </w:r>
      <w:r>
        <w:rPr>
          <w:rFonts w:ascii="仿宋_GB2312" w:eastAsia="仿宋_GB2312" w:cs="黑体"/>
          <w:color w:val="000000"/>
          <w:sz w:val="32"/>
          <w:szCs w:val="32"/>
          <w:lang w:val="zh-CN"/>
        </w:rPr>
        <w:t>条件</w:t>
      </w:r>
      <w:r>
        <w:rPr>
          <w:rFonts w:hint="eastAsia" w:ascii="仿宋_GB2312" w:eastAsia="仿宋_GB2312" w:cs="黑体"/>
          <w:color w:val="000000"/>
          <w:sz w:val="32"/>
          <w:szCs w:val="32"/>
          <w:lang w:val="zh-CN"/>
        </w:rPr>
        <w:t>规定</w:t>
      </w:r>
      <w:r>
        <w:rPr>
          <w:rFonts w:ascii="仿宋_GB2312" w:eastAsia="仿宋_GB2312" w:cs="黑体"/>
          <w:color w:val="000000"/>
          <w:sz w:val="32"/>
          <w:szCs w:val="32"/>
          <w:lang w:val="zh-CN"/>
        </w:rPr>
        <w:t>执行。</w:t>
      </w:r>
    </w:p>
    <w:p w14:paraId="4DFD9875">
      <w:pPr>
        <w:autoSpaceDE w:val="0"/>
        <w:autoSpaceDN w:val="0"/>
        <w:adjustRightInd w:val="0"/>
        <w:spacing w:line="630" w:lineRule="exact"/>
        <w:rPr>
          <w:rFonts w:ascii="仿宋_GB2312" w:eastAsia="仿宋_GB2312"/>
          <w:color w:val="000000"/>
          <w:sz w:val="32"/>
          <w:szCs w:val="32"/>
          <w:lang w:val="zh-CN"/>
        </w:rPr>
      </w:pPr>
    </w:p>
    <w:p w14:paraId="433DF418">
      <w:pPr>
        <w:autoSpaceDE w:val="0"/>
        <w:autoSpaceDN w:val="0"/>
        <w:adjustRightInd w:val="0"/>
        <w:spacing w:line="630" w:lineRule="exact"/>
        <w:rPr>
          <w:rFonts w:ascii="宋体" w:cs="宋体"/>
          <w:b/>
          <w:bCs/>
          <w:color w:val="000000"/>
          <w:sz w:val="36"/>
          <w:szCs w:val="36"/>
          <w:lang w:val="zh-CN"/>
        </w:rPr>
      </w:pPr>
      <w:r>
        <w:rPr>
          <w:rFonts w:hint="eastAsia" w:ascii="宋体" w:cs="宋体"/>
          <w:b/>
          <w:bCs/>
          <w:color w:val="000000"/>
          <w:sz w:val="36"/>
          <w:szCs w:val="36"/>
          <w:lang w:val="zh-CN"/>
        </w:rPr>
        <w:t>七、材料报送清单</w:t>
      </w:r>
    </w:p>
    <w:p w14:paraId="63339BF4">
      <w:pPr>
        <w:autoSpaceDE w:val="0"/>
        <w:autoSpaceDN w:val="0"/>
        <w:adjustRightInd w:val="0"/>
        <w:spacing w:line="630" w:lineRule="exact"/>
        <w:ind w:firstLine="643" w:firstLineChars="200"/>
        <w:rPr>
          <w:rFonts w:eastAsia="仿宋_GB2312"/>
          <w:b/>
          <w:color w:val="000000"/>
          <w:sz w:val="32"/>
          <w:szCs w:val="32"/>
          <w:lang w:val="zh-CN"/>
        </w:rPr>
      </w:pPr>
      <w:r>
        <w:rPr>
          <w:rFonts w:hint="eastAsia" w:ascii="仿宋_GB2312" w:eastAsia="仿宋_GB2312"/>
          <w:b/>
          <w:color w:val="000000"/>
          <w:sz w:val="32"/>
          <w:szCs w:val="32"/>
        </w:rPr>
        <w:t>申报人应当提交下列申报材料：</w:t>
      </w:r>
    </w:p>
    <w:p w14:paraId="2C1F616B">
      <w:pPr>
        <w:autoSpaceDE w:val="0"/>
        <w:autoSpaceDN w:val="0"/>
        <w:adjustRightInd w:val="0"/>
        <w:spacing w:line="630" w:lineRule="exact"/>
        <w:ind w:firstLine="643" w:firstLineChars="200"/>
        <w:rPr>
          <w:rFonts w:eastAsia="仿宋_GB2312"/>
          <w:b/>
          <w:color w:val="000000"/>
          <w:sz w:val="32"/>
          <w:szCs w:val="32"/>
          <w:lang w:val="zh-CN"/>
        </w:rPr>
      </w:pPr>
      <w:r>
        <w:rPr>
          <w:rFonts w:hint="eastAsia" w:eastAsia="仿宋_GB2312"/>
          <w:b/>
          <w:color w:val="000000"/>
          <w:sz w:val="32"/>
          <w:szCs w:val="32"/>
          <w:lang w:val="zh-CN"/>
        </w:rPr>
        <w:t>（一）政工师。</w:t>
      </w:r>
    </w:p>
    <w:p w14:paraId="6C70D25B">
      <w:pPr>
        <w:autoSpaceDE w:val="0"/>
        <w:autoSpaceDN w:val="0"/>
        <w:adjustRightInd w:val="0"/>
        <w:spacing w:line="630" w:lineRule="exact"/>
        <w:ind w:firstLine="640" w:firstLineChars="200"/>
        <w:rPr>
          <w:rFonts w:eastAsia="仿宋_GB2312"/>
          <w:color w:val="000000"/>
          <w:sz w:val="32"/>
          <w:szCs w:val="32"/>
          <w:lang w:val="zh-CN"/>
        </w:rPr>
      </w:pPr>
      <w:r>
        <w:rPr>
          <w:rFonts w:hint="eastAsia" w:ascii="仿宋_GB2312" w:eastAsia="仿宋_GB2312" w:cs="黑体"/>
          <w:color w:val="000000"/>
          <w:sz w:val="32"/>
          <w:szCs w:val="32"/>
          <w:lang w:val="zh-CN"/>
        </w:rPr>
        <w:t>1.《西安市思想政治工作人员专业职务任职资格审核报告》、《西安市思想政治工作人员专业职务任职资格评审推荐表》、《西安市思想政治工作人员专业职务任职资格确认表》（附件</w:t>
      </w:r>
      <w:r>
        <w:rPr>
          <w:rFonts w:hint="eastAsia" w:ascii="仿宋_GB2312" w:eastAsia="仿宋_GB2312" w:cs="黑体"/>
          <w:color w:val="000000"/>
          <w:sz w:val="32"/>
          <w:szCs w:val="32"/>
          <w:lang w:val="en-US" w:eastAsia="zh-CN"/>
        </w:rPr>
        <w:t>2</w:t>
      </w:r>
      <w:r>
        <w:rPr>
          <w:rFonts w:hint="eastAsia" w:ascii="仿宋_GB2312" w:eastAsia="仿宋_GB2312" w:cs="黑体"/>
          <w:color w:val="000000"/>
          <w:sz w:val="32"/>
          <w:szCs w:val="32"/>
          <w:lang w:val="zh-CN"/>
        </w:rPr>
        <w:t>，</w:t>
      </w:r>
      <w:r>
        <w:rPr>
          <w:rFonts w:hint="eastAsia" w:ascii="仿宋_GB2312" w:eastAsia="仿宋_GB2312" w:cs="黑体"/>
          <w:color w:val="000000"/>
          <w:sz w:val="32"/>
          <w:szCs w:val="32"/>
          <w:lang w:val="en-US" w:eastAsia="zh-CN"/>
        </w:rPr>
        <w:t>3</w:t>
      </w:r>
      <w:r>
        <w:rPr>
          <w:rFonts w:hint="eastAsia" w:ascii="仿宋_GB2312" w:eastAsia="仿宋_GB2312" w:cs="黑体"/>
          <w:color w:val="000000"/>
          <w:sz w:val="32"/>
          <w:szCs w:val="32"/>
          <w:lang w:val="zh-CN"/>
        </w:rPr>
        <w:t>，</w:t>
      </w:r>
      <w:r>
        <w:rPr>
          <w:rFonts w:hint="eastAsia" w:ascii="仿宋_GB2312" w:eastAsia="仿宋_GB2312" w:cs="黑体"/>
          <w:color w:val="000000"/>
          <w:sz w:val="32"/>
          <w:szCs w:val="32"/>
          <w:lang w:val="en-US" w:eastAsia="zh-CN"/>
        </w:rPr>
        <w:t>4</w:t>
      </w:r>
      <w:r>
        <w:rPr>
          <w:rFonts w:hint="eastAsia" w:ascii="仿宋_GB2312" w:eastAsia="仿宋_GB2312" w:cs="黑体"/>
          <w:color w:val="000000"/>
          <w:sz w:val="32"/>
          <w:szCs w:val="32"/>
          <w:lang w:val="zh-CN"/>
        </w:rPr>
        <w:t>）</w:t>
      </w:r>
      <w:r>
        <w:rPr>
          <w:rFonts w:hint="eastAsia" w:eastAsia="仿宋_GB2312"/>
          <w:color w:val="000000"/>
          <w:sz w:val="32"/>
          <w:szCs w:val="32"/>
          <w:lang w:val="zh-CN"/>
        </w:rPr>
        <w:t>预先提交一份。待初审通过后，需要提交各一式三份，并在指定位置加盖学校党章。</w:t>
      </w:r>
    </w:p>
    <w:p w14:paraId="3FAEBC3D">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《申报政工职称人员登记表</w:t>
      </w:r>
      <w:r>
        <w:rPr>
          <w:rFonts w:hint="eastAsia" w:ascii="仿宋_GB2312" w:eastAsia="仿宋_GB2312" w:cs="黑体"/>
          <w:color w:val="000000"/>
          <w:sz w:val="32"/>
          <w:szCs w:val="32"/>
          <w:lang w:val="zh-CN" w:eastAsia="zh-CN"/>
        </w:rPr>
        <w:t>》（附件5）预</w:t>
      </w:r>
      <w:r>
        <w:rPr>
          <w:rFonts w:hint="eastAsia" w:eastAsia="仿宋_GB2312"/>
          <w:color w:val="000000"/>
          <w:sz w:val="32"/>
          <w:szCs w:val="32"/>
          <w:lang w:val="zh-CN"/>
        </w:rPr>
        <w:t>先提交一份，待初审通过后，需要提交一份，并在指定位置加盖学校党章。</w:t>
      </w:r>
    </w:p>
    <w:p w14:paraId="06B0AAB5">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w:t>
      </w:r>
      <w:r>
        <w:rPr>
          <w:rFonts w:eastAsia="仿宋_GB2312"/>
          <w:color w:val="000000"/>
          <w:sz w:val="32"/>
          <w:szCs w:val="32"/>
          <w:lang w:val="zh-CN"/>
        </w:rPr>
        <w:t>思想政治工作人员专业职务申报表》</w:t>
      </w:r>
      <w:r>
        <w:rPr>
          <w:rFonts w:hint="eastAsia" w:eastAsia="仿宋_GB2312"/>
          <w:color w:val="000000"/>
          <w:sz w:val="32"/>
          <w:szCs w:val="32"/>
          <w:lang w:val="zh-CN"/>
        </w:rPr>
        <w:t>（</w:t>
      </w:r>
      <w:r>
        <w:rPr>
          <w:rFonts w:hint="eastAsia" w:ascii="仿宋_GB2312" w:eastAsia="仿宋_GB2312" w:cs="黑体"/>
          <w:color w:val="000000"/>
          <w:sz w:val="32"/>
          <w:szCs w:val="32"/>
          <w:lang w:val="zh-CN"/>
        </w:rPr>
        <w:t>附件</w:t>
      </w:r>
      <w:r>
        <w:rPr>
          <w:rFonts w:hint="eastAsia" w:ascii="仿宋_GB2312" w:eastAsia="仿宋_GB2312" w:cs="黑体"/>
          <w:color w:val="000000"/>
          <w:sz w:val="32"/>
          <w:szCs w:val="32"/>
          <w:lang w:val="en-US" w:eastAsia="zh-CN"/>
        </w:rPr>
        <w:t>1</w:t>
      </w:r>
      <w:r>
        <w:rPr>
          <w:rFonts w:hint="eastAsia" w:ascii="仿宋_GB2312" w:eastAsia="仿宋_GB2312" w:cs="黑体"/>
          <w:color w:val="000000"/>
          <w:sz w:val="32"/>
          <w:szCs w:val="32"/>
          <w:lang w:val="zh-CN"/>
        </w:rPr>
        <w:t>）预</w:t>
      </w:r>
      <w:r>
        <w:rPr>
          <w:rFonts w:hint="eastAsia" w:eastAsia="仿宋_GB2312"/>
          <w:color w:val="000000"/>
          <w:sz w:val="32"/>
          <w:szCs w:val="32"/>
          <w:lang w:val="zh-CN"/>
        </w:rPr>
        <w:t>先提交一份。待初审通过后，需要提交一式三份，三份必须</w:t>
      </w:r>
      <w:r>
        <w:rPr>
          <w:rFonts w:eastAsia="仿宋_GB2312"/>
          <w:color w:val="000000"/>
          <w:sz w:val="32"/>
          <w:szCs w:val="32"/>
          <w:lang w:val="zh-CN"/>
        </w:rPr>
        <w:t>以手写</w:t>
      </w:r>
      <w:r>
        <w:rPr>
          <w:rFonts w:hint="eastAsia" w:eastAsia="仿宋_GB2312"/>
          <w:color w:val="000000"/>
          <w:sz w:val="32"/>
          <w:szCs w:val="32"/>
          <w:lang w:val="zh-CN"/>
        </w:rPr>
        <w:t>形式</w:t>
      </w:r>
      <w:r>
        <w:rPr>
          <w:rFonts w:eastAsia="仿宋_GB2312"/>
          <w:color w:val="000000"/>
          <w:sz w:val="32"/>
          <w:szCs w:val="32"/>
          <w:lang w:val="zh-CN"/>
        </w:rPr>
        <w:t>上报</w:t>
      </w:r>
      <w:r>
        <w:rPr>
          <w:rFonts w:hint="eastAsia" w:eastAsia="仿宋_GB2312"/>
          <w:color w:val="000000"/>
          <w:sz w:val="32"/>
          <w:szCs w:val="32"/>
          <w:lang w:val="zh-CN"/>
        </w:rPr>
        <w:t>，并在指定位置加盖学校党章</w:t>
      </w:r>
      <w:r>
        <w:rPr>
          <w:rFonts w:eastAsia="仿宋_GB2312"/>
          <w:color w:val="000000"/>
          <w:sz w:val="32"/>
          <w:szCs w:val="32"/>
          <w:lang w:val="zh-CN"/>
        </w:rPr>
        <w:t>。《申报表》中的</w:t>
      </w:r>
      <w:r>
        <w:rPr>
          <w:rFonts w:hint="eastAsia" w:eastAsia="仿宋_GB2312"/>
          <w:color w:val="000000"/>
          <w:sz w:val="32"/>
          <w:szCs w:val="32"/>
          <w:lang w:val="zh-CN"/>
        </w:rPr>
        <w:t>“</w:t>
      </w:r>
      <w:r>
        <w:rPr>
          <w:rFonts w:eastAsia="仿宋_GB2312"/>
          <w:color w:val="000000"/>
          <w:sz w:val="32"/>
          <w:szCs w:val="32"/>
          <w:lang w:val="zh-CN"/>
        </w:rPr>
        <w:t>业务工作报告</w:t>
      </w:r>
      <w:r>
        <w:rPr>
          <w:rFonts w:hint="eastAsia" w:eastAsia="仿宋_GB2312"/>
          <w:color w:val="000000"/>
          <w:sz w:val="32"/>
          <w:szCs w:val="32"/>
          <w:lang w:val="zh-CN"/>
        </w:rPr>
        <w:t>”</w:t>
      </w:r>
      <w:r>
        <w:rPr>
          <w:rFonts w:eastAsia="仿宋_GB2312"/>
          <w:color w:val="000000"/>
          <w:sz w:val="32"/>
          <w:szCs w:val="32"/>
          <w:lang w:val="zh-CN"/>
        </w:rPr>
        <w:t>由本人的业务工作总结缩写而成</w:t>
      </w:r>
      <w:r>
        <w:rPr>
          <w:rFonts w:hint="eastAsia" w:eastAsia="仿宋_GB2312"/>
          <w:color w:val="000000"/>
          <w:sz w:val="32"/>
          <w:szCs w:val="32"/>
          <w:lang w:val="zh-CN"/>
        </w:rPr>
        <w:t>（手写）</w:t>
      </w:r>
      <w:r>
        <w:rPr>
          <w:rFonts w:eastAsia="仿宋_GB2312"/>
          <w:color w:val="000000"/>
          <w:sz w:val="32"/>
          <w:szCs w:val="32"/>
          <w:lang w:val="zh-CN"/>
        </w:rPr>
        <w:t>，不</w:t>
      </w:r>
      <w:r>
        <w:rPr>
          <w:rFonts w:hint="eastAsia" w:eastAsia="仿宋_GB2312"/>
          <w:color w:val="000000"/>
          <w:sz w:val="32"/>
          <w:szCs w:val="32"/>
          <w:lang w:val="zh-CN"/>
        </w:rPr>
        <w:t>得粘</w:t>
      </w:r>
      <w:r>
        <w:rPr>
          <w:rFonts w:eastAsia="仿宋_GB2312"/>
          <w:color w:val="000000"/>
          <w:sz w:val="32"/>
          <w:szCs w:val="32"/>
          <w:lang w:val="zh-CN"/>
        </w:rPr>
        <w:t>加附页，不</w:t>
      </w:r>
      <w:r>
        <w:rPr>
          <w:rFonts w:hint="eastAsia" w:eastAsia="仿宋_GB2312"/>
          <w:color w:val="000000"/>
          <w:sz w:val="32"/>
          <w:szCs w:val="32"/>
          <w:lang w:val="zh-CN"/>
        </w:rPr>
        <w:t>得</w:t>
      </w:r>
      <w:r>
        <w:rPr>
          <w:rFonts w:eastAsia="仿宋_GB2312"/>
          <w:color w:val="000000"/>
          <w:sz w:val="32"/>
          <w:szCs w:val="32"/>
          <w:lang w:val="zh-CN"/>
        </w:rPr>
        <w:t>将业务工作总结复印粘贴。</w:t>
      </w:r>
    </w:p>
    <w:p w14:paraId="2312D584">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以上材料不得装订，需同时由所在单位纪检部门审核同意。</w:t>
      </w:r>
    </w:p>
    <w:p w14:paraId="6801F20A">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2.需提供</w:t>
      </w:r>
      <w:r>
        <w:rPr>
          <w:rFonts w:hint="eastAsia" w:ascii="仿宋_GB2312" w:eastAsia="仿宋_GB2312"/>
          <w:color w:val="000000"/>
          <w:sz w:val="32"/>
          <w:szCs w:val="32"/>
        </w:rPr>
        <w:t>学历学位证书</w:t>
      </w:r>
      <w:r>
        <w:rPr>
          <w:rFonts w:hint="eastAsia" w:eastAsia="仿宋_GB2312"/>
          <w:color w:val="000000"/>
          <w:sz w:val="32"/>
          <w:szCs w:val="32"/>
          <w:lang w:val="zh-CN"/>
        </w:rPr>
        <w:t>、</w:t>
      </w:r>
      <w:r>
        <w:rPr>
          <w:rFonts w:hint="eastAsia" w:ascii="仿宋_GB2312" w:eastAsia="仿宋_GB2312"/>
          <w:color w:val="000000"/>
          <w:sz w:val="32"/>
          <w:szCs w:val="32"/>
        </w:rPr>
        <w:t>职称资格证书、</w:t>
      </w:r>
      <w:r>
        <w:rPr>
          <w:rFonts w:hint="eastAsia" w:eastAsia="仿宋_GB2312"/>
          <w:color w:val="000000"/>
          <w:sz w:val="32"/>
          <w:szCs w:val="32"/>
          <w:lang w:val="zh-CN"/>
        </w:rPr>
        <w:t>荣誉证书等原件（市政工职评办公室审核后即退回），以及复印件一套，并加盖学校党章。</w:t>
      </w:r>
    </w:p>
    <w:p w14:paraId="6C4C798D">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3.</w:t>
      </w:r>
      <w:r>
        <w:rPr>
          <w:rFonts w:hint="eastAsia"/>
        </w:rPr>
        <w:t xml:space="preserve"> </w:t>
      </w:r>
      <w:r>
        <w:rPr>
          <w:rFonts w:hint="eastAsia" w:eastAsia="仿宋_GB2312"/>
          <w:color w:val="000000"/>
          <w:sz w:val="32"/>
          <w:szCs w:val="32"/>
          <w:lang w:val="zh-CN"/>
        </w:rPr>
        <w:t>需提供能反映申报人员专业水平和能力的业绩成果材料（代表作品、包括论文、著作、调查报告、创新工作案例、荣誉证书及证明材料等）复印件一套，并加盖学校党章。</w:t>
      </w:r>
    </w:p>
    <w:p w14:paraId="5D833DC8">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4</w:t>
      </w:r>
      <w:r>
        <w:rPr>
          <w:rFonts w:eastAsia="仿宋_GB2312"/>
          <w:color w:val="000000"/>
          <w:sz w:val="32"/>
          <w:szCs w:val="32"/>
          <w:lang w:val="zh-CN"/>
        </w:rPr>
        <w:t>.</w:t>
      </w:r>
      <w:r>
        <w:rPr>
          <w:rFonts w:hint="eastAsia"/>
        </w:rPr>
        <w:t xml:space="preserve"> </w:t>
      </w:r>
      <w:r>
        <w:rPr>
          <w:rFonts w:hint="eastAsia" w:eastAsia="仿宋_GB2312"/>
          <w:color w:val="000000"/>
          <w:sz w:val="32"/>
          <w:szCs w:val="32"/>
          <w:lang w:val="zh-CN"/>
        </w:rPr>
        <w:t>政工师申报人员必须提供代表作品2-3篇，其中有1篇以上论文在省级（含副省级）以上报刊公开发表（不包括具有博士学位人员及平转政工师人员）。</w:t>
      </w:r>
    </w:p>
    <w:p w14:paraId="2A39E0B8">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5</w:t>
      </w:r>
      <w:r>
        <w:rPr>
          <w:rFonts w:hint="eastAsia" w:eastAsia="仿宋_GB2312"/>
          <w:color w:val="000000"/>
          <w:sz w:val="32"/>
          <w:szCs w:val="32"/>
          <w:lang w:val="zh-CN"/>
        </w:rPr>
        <w:t>.</w:t>
      </w:r>
      <w:r>
        <w:rPr>
          <w:rFonts w:hint="eastAsia"/>
        </w:rPr>
        <w:t xml:space="preserve"> </w:t>
      </w:r>
      <w:r>
        <w:rPr>
          <w:rFonts w:hint="eastAsia" w:eastAsia="仿宋_GB2312"/>
          <w:color w:val="000000"/>
          <w:sz w:val="32"/>
          <w:szCs w:val="32"/>
          <w:lang w:val="zh-CN"/>
        </w:rPr>
        <w:t>组织考核材料、</w:t>
      </w:r>
      <w:r>
        <w:rPr>
          <w:rFonts w:eastAsia="仿宋_GB2312"/>
          <w:color w:val="000000"/>
          <w:sz w:val="32"/>
          <w:szCs w:val="32"/>
          <w:lang w:val="zh-CN"/>
        </w:rPr>
        <w:t>业务工作总结</w:t>
      </w:r>
      <w:r>
        <w:rPr>
          <w:rFonts w:hint="eastAsia" w:eastAsia="仿宋_GB2312"/>
          <w:color w:val="000000"/>
          <w:sz w:val="32"/>
          <w:szCs w:val="32"/>
          <w:lang w:val="zh-CN"/>
        </w:rPr>
        <w:t>、个人思想政治工作总结各一份（详细说明请参考标题九、十、十一），加盖学校党章</w:t>
      </w:r>
      <w:r>
        <w:rPr>
          <w:rFonts w:eastAsia="仿宋_GB2312"/>
          <w:color w:val="000000"/>
          <w:sz w:val="32"/>
          <w:szCs w:val="32"/>
          <w:lang w:val="zh-CN"/>
        </w:rPr>
        <w:t>。</w:t>
      </w:r>
    </w:p>
    <w:p w14:paraId="70E48825">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6</w:t>
      </w:r>
      <w:r>
        <w:rPr>
          <w:rFonts w:hint="eastAsia" w:eastAsia="仿宋_GB2312"/>
          <w:color w:val="000000"/>
          <w:sz w:val="32"/>
          <w:szCs w:val="32"/>
          <w:lang w:val="zh-CN"/>
        </w:rPr>
        <w:t>.提供</w:t>
      </w:r>
      <w:bookmarkStart w:id="0" w:name="_Hlk130909749"/>
      <w:r>
        <w:rPr>
          <w:rFonts w:hint="eastAsia" w:eastAsia="仿宋_GB2312"/>
          <w:color w:val="000000"/>
          <w:sz w:val="32"/>
          <w:szCs w:val="32"/>
          <w:lang w:val="zh-CN"/>
        </w:rPr>
        <w:t>申报个人情况属实《承诺书》</w:t>
      </w:r>
      <w:bookmarkEnd w:id="0"/>
      <w:r>
        <w:rPr>
          <w:rFonts w:hint="eastAsia" w:eastAsia="仿宋_GB2312"/>
          <w:color w:val="000000"/>
          <w:sz w:val="32"/>
          <w:szCs w:val="32"/>
          <w:lang w:val="zh-CN"/>
        </w:rPr>
        <w:t>一份</w:t>
      </w:r>
      <w:r>
        <w:rPr>
          <w:rFonts w:hint="eastAsia" w:ascii="仿宋_GB2312" w:eastAsia="仿宋_GB2312" w:cs="黑体"/>
          <w:color w:val="000000"/>
          <w:sz w:val="32"/>
          <w:szCs w:val="32"/>
          <w:lang w:val="zh-CN"/>
        </w:rPr>
        <w:t>（附件</w:t>
      </w:r>
      <w:r>
        <w:rPr>
          <w:rFonts w:hint="eastAsia" w:ascii="仿宋_GB2312" w:eastAsia="仿宋_GB2312" w:cs="黑体"/>
          <w:color w:val="000000"/>
          <w:sz w:val="32"/>
          <w:szCs w:val="32"/>
          <w:lang w:val="en-US" w:eastAsia="zh-CN"/>
        </w:rPr>
        <w:t>6</w:t>
      </w:r>
      <w:r>
        <w:rPr>
          <w:rFonts w:hint="eastAsia" w:ascii="仿宋_GB2312" w:eastAsia="仿宋_GB2312" w:cs="黑体"/>
          <w:color w:val="000000"/>
          <w:sz w:val="32"/>
          <w:szCs w:val="32"/>
          <w:lang w:val="zh-CN"/>
        </w:rPr>
        <w:t>）（</w:t>
      </w:r>
      <w:r>
        <w:rPr>
          <w:rFonts w:hint="eastAsia" w:eastAsia="仿宋_GB2312"/>
          <w:color w:val="000000"/>
          <w:sz w:val="32"/>
          <w:szCs w:val="32"/>
          <w:lang w:val="zh-CN"/>
        </w:rPr>
        <w:t>详细说明请参考标题十二），加盖学校党章。</w:t>
      </w:r>
    </w:p>
    <w:p w14:paraId="714EF17B">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7</w:t>
      </w:r>
      <w:r>
        <w:rPr>
          <w:rFonts w:hint="eastAsia" w:eastAsia="仿宋_GB2312"/>
          <w:color w:val="000000"/>
          <w:sz w:val="32"/>
          <w:szCs w:val="32"/>
          <w:lang w:val="zh-CN"/>
        </w:rPr>
        <w:t>.申报人可提供认为能体现思想政治工作业绩的其他材料。</w:t>
      </w:r>
    </w:p>
    <w:p w14:paraId="34086F26">
      <w:pPr>
        <w:autoSpaceDE w:val="0"/>
        <w:autoSpaceDN w:val="0"/>
        <w:adjustRightInd w:val="0"/>
        <w:spacing w:line="630" w:lineRule="exact"/>
        <w:ind w:firstLine="643" w:firstLineChars="200"/>
        <w:rPr>
          <w:rFonts w:eastAsia="仿宋_GB2312"/>
          <w:b/>
          <w:color w:val="000000"/>
          <w:sz w:val="32"/>
          <w:szCs w:val="32"/>
          <w:lang w:val="zh-CN"/>
        </w:rPr>
      </w:pPr>
      <w:r>
        <w:rPr>
          <w:rFonts w:hint="eastAsia" w:eastAsia="仿宋_GB2312"/>
          <w:b/>
          <w:color w:val="000000"/>
          <w:sz w:val="32"/>
          <w:szCs w:val="32"/>
          <w:lang w:val="zh-CN"/>
        </w:rPr>
        <w:t>（二）高级政工师。</w:t>
      </w:r>
    </w:p>
    <w:p w14:paraId="6BD23765">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1.《西安市思想政治工作人员专业职务任职资格审核报告》、《西安市思想政治工作人员专业职务任职资格评审推荐表》、《西安市思想政治工作人员专业职务任职资格确认表》（附件</w:t>
      </w:r>
      <w:r>
        <w:rPr>
          <w:rFonts w:hint="eastAsia" w:ascii="仿宋_GB2312" w:eastAsia="仿宋_GB2312" w:cs="黑体"/>
          <w:color w:val="000000"/>
          <w:sz w:val="32"/>
          <w:szCs w:val="32"/>
          <w:lang w:val="en-US" w:eastAsia="zh-CN"/>
        </w:rPr>
        <w:t>2</w:t>
      </w:r>
      <w:r>
        <w:rPr>
          <w:rFonts w:hint="eastAsia" w:ascii="仿宋_GB2312" w:eastAsia="仿宋_GB2312" w:cs="黑体"/>
          <w:color w:val="000000"/>
          <w:sz w:val="32"/>
          <w:szCs w:val="32"/>
          <w:lang w:val="zh-CN"/>
        </w:rPr>
        <w:t>，</w:t>
      </w:r>
      <w:r>
        <w:rPr>
          <w:rFonts w:hint="eastAsia" w:ascii="仿宋_GB2312" w:eastAsia="仿宋_GB2312" w:cs="黑体"/>
          <w:color w:val="000000"/>
          <w:sz w:val="32"/>
          <w:szCs w:val="32"/>
          <w:lang w:val="en-US" w:eastAsia="zh-CN"/>
        </w:rPr>
        <w:t>3</w:t>
      </w:r>
      <w:r>
        <w:rPr>
          <w:rFonts w:hint="eastAsia" w:ascii="仿宋_GB2312" w:eastAsia="仿宋_GB2312" w:cs="黑体"/>
          <w:color w:val="000000"/>
          <w:sz w:val="32"/>
          <w:szCs w:val="32"/>
          <w:lang w:val="zh-CN"/>
        </w:rPr>
        <w:t>，</w:t>
      </w:r>
      <w:r>
        <w:rPr>
          <w:rFonts w:hint="eastAsia" w:ascii="仿宋_GB2312" w:eastAsia="仿宋_GB2312" w:cs="黑体"/>
          <w:color w:val="000000"/>
          <w:sz w:val="32"/>
          <w:szCs w:val="32"/>
          <w:lang w:val="en-US" w:eastAsia="zh-CN"/>
        </w:rPr>
        <w:t>4</w:t>
      </w:r>
      <w:r>
        <w:rPr>
          <w:rFonts w:hint="eastAsia" w:eastAsia="仿宋_GB2312"/>
          <w:color w:val="000000"/>
          <w:sz w:val="32"/>
          <w:szCs w:val="32"/>
          <w:lang w:val="zh-CN"/>
        </w:rPr>
        <w:t>）预先提交一份。待初审通过后，需要提交各一式三份，并在指定位置加盖学校党章。</w:t>
      </w:r>
    </w:p>
    <w:p w14:paraId="3079FF1D">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《申报政工职称人员登记</w:t>
      </w:r>
      <w:r>
        <w:rPr>
          <w:rFonts w:hint="eastAsia" w:ascii="仿宋_GB2312" w:eastAsia="仿宋_GB2312" w:cs="黑体"/>
          <w:color w:val="000000"/>
          <w:sz w:val="32"/>
          <w:szCs w:val="32"/>
          <w:lang w:val="zh-CN"/>
        </w:rPr>
        <w:t>表》（附件5）预</w:t>
      </w:r>
      <w:r>
        <w:rPr>
          <w:rFonts w:hint="eastAsia" w:eastAsia="仿宋_GB2312"/>
          <w:color w:val="000000"/>
          <w:sz w:val="32"/>
          <w:szCs w:val="32"/>
          <w:lang w:val="zh-CN"/>
        </w:rPr>
        <w:t>先提交一份，待初审通过后，需要提交一份，并在指定位置加盖学校党章。</w:t>
      </w:r>
    </w:p>
    <w:p w14:paraId="24DA95FE">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w:t>
      </w:r>
      <w:r>
        <w:rPr>
          <w:rFonts w:eastAsia="仿宋_GB2312"/>
          <w:color w:val="000000"/>
          <w:sz w:val="32"/>
          <w:szCs w:val="32"/>
          <w:lang w:val="zh-CN"/>
        </w:rPr>
        <w:t>思想政治工作人员专业职务申</w:t>
      </w:r>
      <w:r>
        <w:rPr>
          <w:rFonts w:hint="eastAsia" w:ascii="仿宋_GB2312" w:eastAsia="仿宋_GB2312" w:cs="黑体"/>
          <w:color w:val="000000"/>
          <w:sz w:val="32"/>
          <w:szCs w:val="32"/>
          <w:lang w:val="zh-CN"/>
        </w:rPr>
        <w:t>报表》（附件</w:t>
      </w:r>
      <w:r>
        <w:rPr>
          <w:rFonts w:hint="eastAsia" w:ascii="仿宋_GB2312" w:eastAsia="仿宋_GB2312" w:cs="黑体"/>
          <w:color w:val="000000"/>
          <w:sz w:val="32"/>
          <w:szCs w:val="32"/>
          <w:lang w:val="en-US" w:eastAsia="zh-CN"/>
        </w:rPr>
        <w:t>1</w:t>
      </w:r>
      <w:r>
        <w:rPr>
          <w:rFonts w:hint="eastAsia" w:ascii="仿宋_GB2312" w:eastAsia="仿宋_GB2312" w:cs="黑体"/>
          <w:color w:val="000000"/>
          <w:sz w:val="32"/>
          <w:szCs w:val="32"/>
          <w:lang w:val="zh-CN"/>
        </w:rPr>
        <w:t>）预</w:t>
      </w:r>
      <w:r>
        <w:rPr>
          <w:rFonts w:hint="eastAsia" w:eastAsia="仿宋_GB2312"/>
          <w:color w:val="000000"/>
          <w:sz w:val="32"/>
          <w:szCs w:val="32"/>
          <w:lang w:val="zh-CN"/>
        </w:rPr>
        <w:t>先提交一份。待初审通过后，需要提交一式三份，三份必须</w:t>
      </w:r>
      <w:r>
        <w:rPr>
          <w:rFonts w:eastAsia="仿宋_GB2312"/>
          <w:color w:val="000000"/>
          <w:sz w:val="32"/>
          <w:szCs w:val="32"/>
          <w:lang w:val="zh-CN"/>
        </w:rPr>
        <w:t>以手写</w:t>
      </w:r>
      <w:r>
        <w:rPr>
          <w:rFonts w:hint="eastAsia" w:eastAsia="仿宋_GB2312"/>
          <w:color w:val="000000"/>
          <w:sz w:val="32"/>
          <w:szCs w:val="32"/>
          <w:lang w:val="zh-CN"/>
        </w:rPr>
        <w:t>形式</w:t>
      </w:r>
      <w:r>
        <w:rPr>
          <w:rFonts w:eastAsia="仿宋_GB2312"/>
          <w:color w:val="000000"/>
          <w:sz w:val="32"/>
          <w:szCs w:val="32"/>
          <w:lang w:val="zh-CN"/>
        </w:rPr>
        <w:t>上报</w:t>
      </w:r>
      <w:r>
        <w:rPr>
          <w:rFonts w:hint="eastAsia" w:eastAsia="仿宋_GB2312"/>
          <w:color w:val="000000"/>
          <w:sz w:val="32"/>
          <w:szCs w:val="32"/>
          <w:lang w:val="zh-CN"/>
        </w:rPr>
        <w:t>，并在指定位置加盖学校党章</w:t>
      </w:r>
      <w:r>
        <w:rPr>
          <w:rFonts w:eastAsia="仿宋_GB2312"/>
          <w:color w:val="000000"/>
          <w:sz w:val="32"/>
          <w:szCs w:val="32"/>
          <w:lang w:val="zh-CN"/>
        </w:rPr>
        <w:t>。《申报表》中的</w:t>
      </w:r>
      <w:r>
        <w:rPr>
          <w:rFonts w:hint="eastAsia" w:eastAsia="仿宋_GB2312"/>
          <w:color w:val="000000"/>
          <w:sz w:val="32"/>
          <w:szCs w:val="32"/>
          <w:lang w:val="zh-CN"/>
        </w:rPr>
        <w:t>“</w:t>
      </w:r>
      <w:r>
        <w:rPr>
          <w:rFonts w:eastAsia="仿宋_GB2312"/>
          <w:color w:val="000000"/>
          <w:sz w:val="32"/>
          <w:szCs w:val="32"/>
          <w:lang w:val="zh-CN"/>
        </w:rPr>
        <w:t>业务工作报告</w:t>
      </w:r>
      <w:r>
        <w:rPr>
          <w:rFonts w:hint="eastAsia" w:eastAsia="仿宋_GB2312"/>
          <w:color w:val="000000"/>
          <w:sz w:val="32"/>
          <w:szCs w:val="32"/>
          <w:lang w:val="zh-CN"/>
        </w:rPr>
        <w:t>”</w:t>
      </w:r>
      <w:r>
        <w:rPr>
          <w:rFonts w:eastAsia="仿宋_GB2312"/>
          <w:color w:val="000000"/>
          <w:sz w:val="32"/>
          <w:szCs w:val="32"/>
          <w:lang w:val="zh-CN"/>
        </w:rPr>
        <w:t>由本人的业务工作总结缩写而成</w:t>
      </w:r>
      <w:r>
        <w:rPr>
          <w:rFonts w:hint="eastAsia" w:eastAsia="仿宋_GB2312"/>
          <w:color w:val="000000"/>
          <w:sz w:val="32"/>
          <w:szCs w:val="32"/>
          <w:lang w:val="zh-CN"/>
        </w:rPr>
        <w:t>（手写）</w:t>
      </w:r>
      <w:r>
        <w:rPr>
          <w:rFonts w:eastAsia="仿宋_GB2312"/>
          <w:color w:val="000000"/>
          <w:sz w:val="32"/>
          <w:szCs w:val="32"/>
          <w:lang w:val="zh-CN"/>
        </w:rPr>
        <w:t>，不</w:t>
      </w:r>
      <w:r>
        <w:rPr>
          <w:rFonts w:hint="eastAsia" w:eastAsia="仿宋_GB2312"/>
          <w:color w:val="000000"/>
          <w:sz w:val="32"/>
          <w:szCs w:val="32"/>
          <w:lang w:val="zh-CN"/>
        </w:rPr>
        <w:t>得粘</w:t>
      </w:r>
      <w:r>
        <w:rPr>
          <w:rFonts w:eastAsia="仿宋_GB2312"/>
          <w:color w:val="000000"/>
          <w:sz w:val="32"/>
          <w:szCs w:val="32"/>
          <w:lang w:val="zh-CN"/>
        </w:rPr>
        <w:t>加附页，不</w:t>
      </w:r>
      <w:r>
        <w:rPr>
          <w:rFonts w:hint="eastAsia" w:eastAsia="仿宋_GB2312"/>
          <w:color w:val="000000"/>
          <w:sz w:val="32"/>
          <w:szCs w:val="32"/>
          <w:lang w:val="zh-CN"/>
        </w:rPr>
        <w:t>得</w:t>
      </w:r>
      <w:r>
        <w:rPr>
          <w:rFonts w:eastAsia="仿宋_GB2312"/>
          <w:color w:val="000000"/>
          <w:sz w:val="32"/>
          <w:szCs w:val="32"/>
          <w:lang w:val="zh-CN"/>
        </w:rPr>
        <w:t>将业务工作总结复印粘贴。</w:t>
      </w:r>
    </w:p>
    <w:p w14:paraId="32AC453A">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以上材料不得装订，需同时由所在单位纪检部门审核同意。</w:t>
      </w:r>
    </w:p>
    <w:p w14:paraId="22E3C896">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2.需提供</w:t>
      </w:r>
      <w:r>
        <w:rPr>
          <w:rFonts w:hint="eastAsia" w:ascii="仿宋_GB2312" w:eastAsia="仿宋_GB2312"/>
          <w:color w:val="000000"/>
          <w:sz w:val="32"/>
          <w:szCs w:val="32"/>
        </w:rPr>
        <w:t>学历学位证书</w:t>
      </w:r>
      <w:r>
        <w:rPr>
          <w:rFonts w:hint="eastAsia" w:eastAsia="仿宋_GB2312"/>
          <w:color w:val="000000"/>
          <w:sz w:val="32"/>
          <w:szCs w:val="32"/>
          <w:lang w:val="zh-CN"/>
        </w:rPr>
        <w:t>、</w:t>
      </w:r>
      <w:r>
        <w:rPr>
          <w:rFonts w:hint="eastAsia" w:ascii="仿宋_GB2312" w:eastAsia="仿宋_GB2312"/>
          <w:color w:val="000000"/>
          <w:sz w:val="32"/>
          <w:szCs w:val="32"/>
        </w:rPr>
        <w:t>职称资格证书、</w:t>
      </w:r>
      <w:r>
        <w:rPr>
          <w:rFonts w:hint="eastAsia" w:eastAsia="仿宋_GB2312"/>
          <w:color w:val="000000"/>
          <w:sz w:val="32"/>
          <w:szCs w:val="32"/>
          <w:lang w:val="zh-CN"/>
        </w:rPr>
        <w:t>荣誉证书等原件（市政工职评办公室审核后即退回），以及复印件一套，并加盖学校党章。申报参评高级政工师提交的所有荣誉，须为获得政工师任职资格或相应职称后取得的政工领域荣誉。</w:t>
      </w:r>
    </w:p>
    <w:p w14:paraId="7795C71C">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3.</w:t>
      </w:r>
      <w:r>
        <w:rPr>
          <w:rFonts w:hint="eastAsia"/>
        </w:rPr>
        <w:t xml:space="preserve"> </w:t>
      </w:r>
      <w:r>
        <w:rPr>
          <w:rFonts w:hint="eastAsia" w:eastAsia="仿宋_GB2312"/>
          <w:color w:val="000000"/>
          <w:sz w:val="32"/>
          <w:szCs w:val="32"/>
          <w:lang w:val="zh-CN"/>
        </w:rPr>
        <w:t>需提供能反映申报人员专业水平和能力的业绩成果材料（代表作品、包括论文、著作、调查报告、创新工作案例、荣誉证书及证明材料等）复印件一套，并加盖学校党章。</w:t>
      </w:r>
    </w:p>
    <w:p w14:paraId="614655B1">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4</w:t>
      </w:r>
      <w:r>
        <w:rPr>
          <w:rFonts w:eastAsia="仿宋_GB2312"/>
          <w:color w:val="000000"/>
          <w:sz w:val="32"/>
          <w:szCs w:val="32"/>
          <w:lang w:val="zh-CN"/>
        </w:rPr>
        <w:t>.</w:t>
      </w:r>
      <w:r>
        <w:rPr>
          <w:rFonts w:hint="eastAsia"/>
        </w:rPr>
        <w:t xml:space="preserve"> </w:t>
      </w:r>
      <w:r>
        <w:rPr>
          <w:rFonts w:hint="eastAsia" w:eastAsia="仿宋_GB2312"/>
          <w:color w:val="000000"/>
          <w:sz w:val="32"/>
          <w:szCs w:val="32"/>
          <w:lang w:val="zh-CN"/>
        </w:rPr>
        <w:t>高级政工师申报人员必须提供作品3-5篇，其中有2篇以上论文在省级（含副省级）以上报刊公开发表。</w:t>
      </w:r>
    </w:p>
    <w:p w14:paraId="00C133A5">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5</w:t>
      </w:r>
      <w:r>
        <w:rPr>
          <w:rFonts w:hint="eastAsia" w:eastAsia="仿宋_GB2312"/>
          <w:color w:val="000000"/>
          <w:sz w:val="32"/>
          <w:szCs w:val="32"/>
          <w:lang w:val="zh-CN"/>
        </w:rPr>
        <w:t>.</w:t>
      </w:r>
      <w:r>
        <w:rPr>
          <w:rFonts w:hint="eastAsia"/>
        </w:rPr>
        <w:t xml:space="preserve"> </w:t>
      </w:r>
      <w:bookmarkStart w:id="1" w:name="_Hlk130909735"/>
      <w:r>
        <w:rPr>
          <w:rFonts w:hint="eastAsia" w:eastAsia="仿宋_GB2312"/>
          <w:color w:val="000000"/>
          <w:sz w:val="32"/>
          <w:szCs w:val="32"/>
          <w:lang w:val="zh-CN"/>
        </w:rPr>
        <w:t>组织考核材料、</w:t>
      </w:r>
      <w:r>
        <w:rPr>
          <w:rFonts w:eastAsia="仿宋_GB2312"/>
          <w:color w:val="000000"/>
          <w:sz w:val="32"/>
          <w:szCs w:val="32"/>
          <w:lang w:val="zh-CN"/>
        </w:rPr>
        <w:t>业务工作总结</w:t>
      </w:r>
      <w:r>
        <w:rPr>
          <w:rFonts w:hint="eastAsia" w:eastAsia="仿宋_GB2312"/>
          <w:color w:val="000000"/>
          <w:sz w:val="32"/>
          <w:szCs w:val="32"/>
          <w:lang w:val="zh-CN"/>
        </w:rPr>
        <w:t>、个人思想政治工作总结各一份（详细说明请参考标题九、十、十一）</w:t>
      </w:r>
      <w:bookmarkEnd w:id="1"/>
      <w:r>
        <w:rPr>
          <w:rFonts w:hint="eastAsia" w:eastAsia="仿宋_GB2312"/>
          <w:color w:val="000000"/>
          <w:sz w:val="32"/>
          <w:szCs w:val="32"/>
          <w:lang w:val="zh-CN"/>
        </w:rPr>
        <w:t>，加盖学校党章</w:t>
      </w:r>
      <w:r>
        <w:rPr>
          <w:rFonts w:eastAsia="仿宋_GB2312"/>
          <w:color w:val="000000"/>
          <w:sz w:val="32"/>
          <w:szCs w:val="32"/>
          <w:lang w:val="zh-CN"/>
        </w:rPr>
        <w:t>。</w:t>
      </w:r>
    </w:p>
    <w:p w14:paraId="5C86F4CC">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6</w:t>
      </w:r>
      <w:r>
        <w:rPr>
          <w:rFonts w:hint="eastAsia" w:eastAsia="仿宋_GB2312"/>
          <w:color w:val="000000"/>
          <w:sz w:val="32"/>
          <w:szCs w:val="32"/>
          <w:lang w:val="zh-CN"/>
        </w:rPr>
        <w:t>.提供申报个人情况属实《承诺书》一</w:t>
      </w:r>
      <w:r>
        <w:rPr>
          <w:rFonts w:hint="eastAsia" w:ascii="仿宋_GB2312" w:eastAsia="仿宋_GB2312" w:cs="黑体"/>
          <w:color w:val="000000"/>
          <w:sz w:val="32"/>
          <w:szCs w:val="32"/>
          <w:lang w:val="zh-CN"/>
        </w:rPr>
        <w:t>份（附件</w:t>
      </w:r>
      <w:r>
        <w:rPr>
          <w:rFonts w:hint="eastAsia" w:ascii="仿宋_GB2312" w:eastAsia="仿宋_GB2312" w:cs="黑体"/>
          <w:color w:val="000000"/>
          <w:sz w:val="32"/>
          <w:szCs w:val="32"/>
          <w:lang w:val="en-US" w:eastAsia="zh-CN"/>
        </w:rPr>
        <w:t>6</w:t>
      </w:r>
      <w:r>
        <w:rPr>
          <w:rFonts w:hint="eastAsia" w:ascii="仿宋_GB2312" w:eastAsia="仿宋_GB2312" w:cs="黑体"/>
          <w:color w:val="000000"/>
          <w:sz w:val="32"/>
          <w:szCs w:val="32"/>
          <w:lang w:val="zh-CN"/>
        </w:rPr>
        <w:t>）（详</w:t>
      </w:r>
      <w:r>
        <w:rPr>
          <w:rFonts w:hint="eastAsia" w:eastAsia="仿宋_GB2312"/>
          <w:color w:val="000000"/>
          <w:sz w:val="32"/>
          <w:szCs w:val="32"/>
          <w:lang w:val="zh-CN"/>
        </w:rPr>
        <w:t>细说明请参考标题十二），加盖学校党章。</w:t>
      </w:r>
    </w:p>
    <w:p w14:paraId="3A29280B">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7</w:t>
      </w:r>
      <w:r>
        <w:rPr>
          <w:rFonts w:hint="eastAsia" w:eastAsia="仿宋_GB2312"/>
          <w:color w:val="000000"/>
          <w:sz w:val="32"/>
          <w:szCs w:val="32"/>
          <w:lang w:val="zh-CN"/>
        </w:rPr>
        <w:t>.申报人可提供认为能体现思想政治工作业绩的其他材料。</w:t>
      </w:r>
    </w:p>
    <w:p w14:paraId="509E5577">
      <w:pPr>
        <w:autoSpaceDE w:val="0"/>
        <w:autoSpaceDN w:val="0"/>
        <w:adjustRightInd w:val="0"/>
        <w:spacing w:line="630" w:lineRule="exact"/>
        <w:ind w:firstLine="643" w:firstLineChars="200"/>
        <w:rPr>
          <w:rFonts w:eastAsia="仿宋_GB2312"/>
          <w:b/>
          <w:color w:val="000000"/>
          <w:sz w:val="32"/>
          <w:szCs w:val="32"/>
          <w:lang w:val="zh-CN"/>
        </w:rPr>
      </w:pPr>
      <w:r>
        <w:rPr>
          <w:rFonts w:hint="eastAsia" w:eastAsia="仿宋_GB2312"/>
          <w:b/>
          <w:color w:val="000000"/>
          <w:sz w:val="32"/>
          <w:szCs w:val="32"/>
          <w:lang w:val="zh-CN"/>
        </w:rPr>
        <w:t>（三）其他：</w:t>
      </w:r>
    </w:p>
    <w:p w14:paraId="7DDD98BA">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1</w:t>
      </w:r>
      <w:r>
        <w:rPr>
          <w:rFonts w:eastAsia="仿宋_GB2312"/>
          <w:color w:val="000000"/>
          <w:sz w:val="32"/>
          <w:szCs w:val="32"/>
          <w:lang w:val="zh-CN"/>
        </w:rPr>
        <w:t>.</w:t>
      </w:r>
      <w:r>
        <w:rPr>
          <w:rFonts w:hint="eastAsia" w:eastAsia="仿宋_GB2312"/>
          <w:color w:val="000000"/>
          <w:sz w:val="32"/>
          <w:szCs w:val="32"/>
          <w:lang w:val="zh-CN"/>
        </w:rPr>
        <w:t>全部材料用240mm×340mm牛皮纸质档案袋封袋，档案袋封面说明申报人单位、姓名、联系电话和简要目录。</w:t>
      </w:r>
    </w:p>
    <w:p w14:paraId="6BBB8231">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2</w:t>
      </w:r>
      <w:r>
        <w:rPr>
          <w:rFonts w:eastAsia="仿宋_GB2312"/>
          <w:color w:val="000000"/>
          <w:sz w:val="32"/>
          <w:szCs w:val="32"/>
          <w:lang w:val="zh-CN"/>
        </w:rPr>
        <w:t>.申报材料上要求组织推荐意见明确，盖齐印章。</w:t>
      </w:r>
    </w:p>
    <w:p w14:paraId="1B3B3611">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3</w:t>
      </w:r>
      <w:r>
        <w:rPr>
          <w:rFonts w:eastAsia="仿宋_GB2312"/>
          <w:color w:val="000000"/>
          <w:sz w:val="32"/>
          <w:szCs w:val="32"/>
          <w:lang w:val="zh-CN"/>
        </w:rPr>
        <w:t>.主管</w:t>
      </w:r>
      <w:r>
        <w:rPr>
          <w:rFonts w:hint="eastAsia" w:eastAsia="仿宋_GB2312"/>
          <w:color w:val="000000"/>
          <w:sz w:val="32"/>
          <w:szCs w:val="32"/>
          <w:lang w:val="zh-CN"/>
        </w:rPr>
        <w:t>单位</w:t>
      </w:r>
      <w:r>
        <w:rPr>
          <w:rFonts w:eastAsia="仿宋_GB2312"/>
          <w:color w:val="000000"/>
          <w:sz w:val="32"/>
          <w:szCs w:val="32"/>
          <w:lang w:val="zh-CN"/>
        </w:rPr>
        <w:t>需将申报人员基本情况按照市上下发的《</w:t>
      </w:r>
      <w:r>
        <w:rPr>
          <w:rFonts w:hint="eastAsia" w:eastAsia="仿宋_GB2312"/>
          <w:color w:val="000000"/>
          <w:sz w:val="32"/>
          <w:szCs w:val="32"/>
          <w:lang w:val="zh-CN"/>
        </w:rPr>
        <w:t>2</w:t>
      </w:r>
      <w:r>
        <w:rPr>
          <w:rFonts w:eastAsia="仿宋_GB2312"/>
          <w:color w:val="000000"/>
          <w:sz w:val="32"/>
          <w:szCs w:val="32"/>
          <w:lang w:val="zh-CN"/>
        </w:rPr>
        <w:t>02</w:t>
      </w:r>
      <w:r>
        <w:rPr>
          <w:rFonts w:hint="eastAsia" w:eastAsia="仿宋_GB2312"/>
          <w:color w:val="000000"/>
          <w:sz w:val="32"/>
          <w:szCs w:val="32"/>
          <w:lang w:val="en-US" w:eastAsia="zh-CN"/>
        </w:rPr>
        <w:t>5</w:t>
      </w:r>
      <w:r>
        <w:rPr>
          <w:rFonts w:eastAsia="仿宋_GB2312"/>
          <w:color w:val="000000"/>
          <w:sz w:val="32"/>
          <w:szCs w:val="32"/>
          <w:lang w:val="zh-CN"/>
        </w:rPr>
        <w:t>年度申报政工职称人员登记</w:t>
      </w:r>
      <w:r>
        <w:rPr>
          <w:rFonts w:hint="eastAsia" w:eastAsia="仿宋_GB2312"/>
          <w:color w:val="000000"/>
          <w:sz w:val="32"/>
          <w:szCs w:val="32"/>
          <w:lang w:val="zh-CN"/>
        </w:rPr>
        <w:t>名册</w:t>
      </w:r>
      <w:r>
        <w:rPr>
          <w:rFonts w:eastAsia="仿宋_GB2312"/>
          <w:color w:val="000000"/>
          <w:sz w:val="32"/>
          <w:szCs w:val="32"/>
          <w:lang w:val="zh-CN"/>
        </w:rPr>
        <w:t>》</w:t>
      </w:r>
      <w:r>
        <w:rPr>
          <w:rFonts w:hint="eastAsia" w:eastAsia="仿宋_GB2312"/>
          <w:color w:val="000000"/>
          <w:sz w:val="32"/>
          <w:szCs w:val="32"/>
          <w:lang w:val="zh-CN"/>
        </w:rPr>
        <w:t>详细</w:t>
      </w:r>
      <w:r>
        <w:rPr>
          <w:rFonts w:eastAsia="仿宋_GB2312"/>
          <w:color w:val="000000"/>
          <w:sz w:val="32"/>
          <w:szCs w:val="32"/>
          <w:lang w:val="zh-CN"/>
        </w:rPr>
        <w:t>填报。</w:t>
      </w:r>
    </w:p>
    <w:p w14:paraId="424C121B">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4</w:t>
      </w:r>
      <w:r>
        <w:rPr>
          <w:rFonts w:eastAsia="仿宋_GB2312"/>
          <w:color w:val="000000"/>
          <w:sz w:val="32"/>
          <w:szCs w:val="32"/>
          <w:lang w:val="zh-CN"/>
        </w:rPr>
        <w:t>.所有表格、材料内容填写</w:t>
      </w:r>
      <w:r>
        <w:rPr>
          <w:rFonts w:hint="eastAsia" w:eastAsia="仿宋_GB2312"/>
          <w:color w:val="000000"/>
          <w:sz w:val="32"/>
          <w:szCs w:val="32"/>
          <w:lang w:val="zh-CN"/>
        </w:rPr>
        <w:t>必须</w:t>
      </w:r>
      <w:r>
        <w:rPr>
          <w:rFonts w:eastAsia="仿宋_GB2312"/>
          <w:color w:val="000000"/>
          <w:sz w:val="32"/>
          <w:szCs w:val="32"/>
          <w:lang w:val="zh-CN"/>
        </w:rPr>
        <w:t>规范、真实、具体、完备。</w:t>
      </w:r>
    </w:p>
    <w:p w14:paraId="4CA17470">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5</w:t>
      </w:r>
      <w:r>
        <w:rPr>
          <w:rFonts w:eastAsia="仿宋_GB2312"/>
          <w:color w:val="000000"/>
          <w:sz w:val="32"/>
          <w:szCs w:val="32"/>
          <w:lang w:val="zh-CN"/>
        </w:rPr>
        <w:t>.</w:t>
      </w:r>
      <w:r>
        <w:rPr>
          <w:rFonts w:hint="eastAsia" w:eastAsia="仿宋_GB2312"/>
          <w:color w:val="000000"/>
          <w:sz w:val="32"/>
          <w:szCs w:val="32"/>
          <w:lang w:val="zh-CN"/>
        </w:rPr>
        <w:t>各初评委及相关单位（组织），应对照通知中申报条件和申报要求，实事求是地对申报人做出考核评价，确保申报材料真实、完整。对弄虚作假或违纪违规的，取消申报资格或任职资格。</w:t>
      </w:r>
    </w:p>
    <w:p w14:paraId="6808F49F">
      <w:pPr>
        <w:autoSpaceDE w:val="0"/>
        <w:autoSpaceDN w:val="0"/>
        <w:adjustRightInd w:val="0"/>
        <w:spacing w:line="630" w:lineRule="exact"/>
        <w:ind w:firstLine="640" w:firstLineChars="200"/>
        <w:rPr>
          <w:rFonts w:eastAsia="仿宋_GB2312"/>
          <w:color w:val="000000"/>
          <w:sz w:val="32"/>
          <w:szCs w:val="32"/>
          <w:lang w:val="zh-CN"/>
        </w:rPr>
      </w:pPr>
    </w:p>
    <w:p w14:paraId="3984E32E">
      <w:pPr>
        <w:autoSpaceDE w:val="0"/>
        <w:autoSpaceDN w:val="0"/>
        <w:adjustRightInd w:val="0"/>
        <w:spacing w:line="630" w:lineRule="exact"/>
        <w:rPr>
          <w:rFonts w:ascii="宋体" w:cs="宋体"/>
          <w:b/>
          <w:bCs/>
          <w:color w:val="000000"/>
          <w:sz w:val="36"/>
          <w:szCs w:val="36"/>
          <w:lang w:val="zh-CN"/>
        </w:rPr>
      </w:pPr>
      <w:r>
        <w:rPr>
          <w:rFonts w:ascii="宋体" w:cs="宋体"/>
          <w:b/>
          <w:bCs/>
          <w:color w:val="000000"/>
          <w:sz w:val="36"/>
          <w:szCs w:val="36"/>
          <w:lang w:val="zh-CN"/>
        </w:rPr>
        <w:t>八、</w:t>
      </w:r>
      <w:r>
        <w:rPr>
          <w:rFonts w:hint="eastAsia" w:ascii="宋体" w:cs="宋体"/>
          <w:b/>
          <w:bCs/>
          <w:color w:val="000000"/>
          <w:sz w:val="36"/>
          <w:szCs w:val="36"/>
          <w:lang w:val="zh-CN"/>
        </w:rPr>
        <w:t>考核要求</w:t>
      </w:r>
    </w:p>
    <w:p w14:paraId="6E738EB4">
      <w:pPr>
        <w:autoSpaceDE w:val="0"/>
        <w:autoSpaceDN w:val="0"/>
        <w:adjustRightInd w:val="0"/>
        <w:spacing w:line="630" w:lineRule="exact"/>
        <w:ind w:firstLine="643" w:firstLineChars="200"/>
        <w:rPr>
          <w:rFonts w:eastAsia="仿宋_GB2312"/>
          <w:b/>
          <w:color w:val="000000"/>
          <w:sz w:val="32"/>
          <w:szCs w:val="32"/>
          <w:lang w:val="zh-CN"/>
        </w:rPr>
      </w:pPr>
      <w:r>
        <w:rPr>
          <w:rFonts w:eastAsia="仿宋_GB2312"/>
          <w:b/>
          <w:color w:val="000000"/>
          <w:sz w:val="32"/>
          <w:szCs w:val="32"/>
          <w:lang w:val="zh-CN"/>
        </w:rPr>
        <w:t xml:space="preserve">1.专业能力和业绩要求。 </w:t>
      </w:r>
    </w:p>
    <w:p w14:paraId="57633643">
      <w:pPr>
        <w:autoSpaceDE w:val="0"/>
        <w:autoSpaceDN w:val="0"/>
        <w:adjustRightInd w:val="0"/>
        <w:spacing w:line="630" w:lineRule="exact"/>
        <w:ind w:firstLine="643" w:firstLineChars="200"/>
        <w:rPr>
          <w:rFonts w:eastAsia="仿宋_GB2312"/>
          <w:color w:val="000000"/>
          <w:sz w:val="32"/>
          <w:szCs w:val="32"/>
          <w:lang w:val="zh-CN"/>
        </w:rPr>
      </w:pPr>
      <w:r>
        <w:rPr>
          <w:rFonts w:eastAsia="仿宋_GB2312"/>
          <w:b/>
          <w:color w:val="000000"/>
          <w:sz w:val="32"/>
          <w:szCs w:val="32"/>
          <w:lang w:val="zh-CN"/>
        </w:rPr>
        <w:t>政工师必须做到：</w:t>
      </w:r>
      <w:r>
        <w:rPr>
          <w:rFonts w:eastAsia="仿宋_GB2312"/>
          <w:color w:val="000000"/>
          <w:sz w:val="32"/>
          <w:szCs w:val="32"/>
          <w:lang w:val="zh-CN"/>
        </w:rPr>
        <w:t xml:space="preserve">熟悉习近平新时代中国特色社会主义思想基本原理；掌握党的最新理论成果；掌握党的基本路线、方针、政策，并能结合实际较好地加以运用和贯彻；忠诚拥护“两个确立”，坚决做到“两个维护” ；懂得党的思想政治工作基本原则、 优良传统及历史、教育、法律等相关专业知识；熟悉本职岗位业务，有做思想政治工作的实践经验；能以社会主义核心价值观引领群众、凝聚力量，密切联系群众；掌握政工“三会”技能，即会制订本职工作范围内的文件、材料，会运用最新教学手段备课、讲课，会应用心理学等知识做好群众思想工作，并有较好工作实绩。近4年工作业绩考核良好以上。 </w:t>
      </w:r>
    </w:p>
    <w:p w14:paraId="4F745FEB">
      <w:pPr>
        <w:autoSpaceDE w:val="0"/>
        <w:autoSpaceDN w:val="0"/>
        <w:adjustRightInd w:val="0"/>
        <w:spacing w:line="630" w:lineRule="exact"/>
        <w:ind w:firstLine="643" w:firstLineChars="200"/>
        <w:rPr>
          <w:rFonts w:eastAsia="仿宋_GB2312"/>
          <w:color w:val="000000"/>
          <w:sz w:val="32"/>
          <w:szCs w:val="32"/>
          <w:lang w:val="zh-CN"/>
        </w:rPr>
      </w:pPr>
      <w:r>
        <w:rPr>
          <w:rFonts w:eastAsia="仿宋_GB2312"/>
          <w:b/>
          <w:color w:val="000000"/>
          <w:sz w:val="32"/>
          <w:szCs w:val="32"/>
          <w:lang w:val="zh-CN"/>
        </w:rPr>
        <w:t>高级政工师必须做到：</w:t>
      </w:r>
      <w:r>
        <w:rPr>
          <w:rFonts w:eastAsia="仿宋_GB2312"/>
          <w:color w:val="000000"/>
          <w:sz w:val="32"/>
          <w:szCs w:val="32"/>
          <w:lang w:val="zh-CN"/>
        </w:rPr>
        <w:t xml:space="preserve">系统掌握习近平新时代中国特色社会主义思想基本原理和党的路线、方针、政策，能运用马克思主义立场、观点、方法分析和处理思想政治工作中的重大问题；忠诚拥护“两个确立”，坚决做到“两个维护” ；能够立足世情、国情、党情，深刻理解中国特色社会主义道路、理论、制度、文化的丰富内涵，深刻理解坚持和发展中国特色社会主义的基本问题，在实际工作中熟练运用；对党的思想政治工作基本原则、优良传统及国内外有关新情况、新经验有较深研究，具有比较系统的历史、教育、法律、心理学等专业知识，有比较丰富的思想政治工作经验，能创新方法手段推进社会主义核心价值观建设，善于做群众工作，在群众中有较高威信；具有较强的研究、写作和口头表达能力，起草或主持起草过重要报告、文章，在省、部级以上报刊发表过有较高水平的思想政治工作论文或专著；能组织、指导完成重要的综合性思想政治工作任务，并有突出的工作实绩；近5年工作业绩考核良好以上。 </w:t>
      </w:r>
    </w:p>
    <w:p w14:paraId="0EA68CAA">
      <w:pPr>
        <w:autoSpaceDE w:val="0"/>
        <w:autoSpaceDN w:val="0"/>
        <w:adjustRightInd w:val="0"/>
        <w:spacing w:line="630" w:lineRule="exact"/>
        <w:ind w:firstLine="643" w:firstLineChars="200"/>
        <w:rPr>
          <w:rFonts w:eastAsia="仿宋_GB2312"/>
          <w:b/>
          <w:color w:val="000000"/>
          <w:sz w:val="32"/>
          <w:szCs w:val="32"/>
          <w:lang w:val="zh-CN"/>
        </w:rPr>
      </w:pPr>
      <w:r>
        <w:rPr>
          <w:rFonts w:eastAsia="仿宋_GB2312"/>
          <w:b/>
          <w:color w:val="000000"/>
          <w:sz w:val="32"/>
          <w:szCs w:val="32"/>
          <w:lang w:val="zh-CN"/>
        </w:rPr>
        <w:t xml:space="preserve">2.政工专业论文要求。 </w:t>
      </w:r>
    </w:p>
    <w:p w14:paraId="27EABCB3">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申报参评政工师，须提交</w:t>
      </w:r>
      <w:r>
        <w:rPr>
          <w:rFonts w:hint="eastAsia" w:eastAsia="仿宋_GB2312"/>
          <w:color w:val="000000"/>
          <w:sz w:val="32"/>
          <w:szCs w:val="32"/>
          <w:lang w:val="zh-CN"/>
        </w:rPr>
        <w:t xml:space="preserve"> </w:t>
      </w:r>
      <w:r>
        <w:rPr>
          <w:rFonts w:eastAsia="仿宋_GB2312"/>
          <w:color w:val="000000"/>
          <w:sz w:val="32"/>
          <w:szCs w:val="32"/>
          <w:lang w:val="zh-CN"/>
        </w:rPr>
        <w:t xml:space="preserve">1 篇由申报人独立撰写、与本职工作密切相关的政工论文，原稿字数为 2500 字以上，申报人为独立作者或第一作者，并在公开发行的刊物上发表。 </w:t>
      </w:r>
    </w:p>
    <w:p w14:paraId="7349EA90">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申报参评高级政工师，须提交 2 篇由申报人在取得中级任职 资格后撰写、与思想政治工作和本职工作密切相关、具有较高学术水平的政工论文，原稿字数为 3000 字以上，申报人为独立作者或第一作者，并在公开发行的刊物上发表。</w:t>
      </w:r>
    </w:p>
    <w:p w14:paraId="5C608603">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 xml:space="preserve">市职评办对主送论文进行重合度检测，查重率（去除本人已发表文献复制比）不得超过 30%。学术造假一票否决。 </w:t>
      </w:r>
    </w:p>
    <w:p w14:paraId="69F1D488">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政工专业论文应符合学术论文格式。</w:t>
      </w:r>
    </w:p>
    <w:p w14:paraId="7B007558">
      <w:pPr>
        <w:autoSpaceDE w:val="0"/>
        <w:autoSpaceDN w:val="0"/>
        <w:adjustRightInd w:val="0"/>
        <w:spacing w:line="630" w:lineRule="exact"/>
        <w:ind w:firstLine="643" w:firstLineChars="200"/>
        <w:rPr>
          <w:rFonts w:eastAsia="仿宋_GB2312"/>
          <w:b/>
          <w:color w:val="000000"/>
          <w:sz w:val="32"/>
          <w:szCs w:val="32"/>
          <w:lang w:val="zh-CN"/>
        </w:rPr>
      </w:pPr>
      <w:r>
        <w:rPr>
          <w:rFonts w:eastAsia="仿宋_GB2312"/>
          <w:b/>
          <w:color w:val="000000"/>
          <w:sz w:val="32"/>
          <w:szCs w:val="32"/>
          <w:lang w:val="zh-CN"/>
        </w:rPr>
        <w:t xml:space="preserve">3.思想政治工作创新案例要求。 </w:t>
      </w:r>
    </w:p>
    <w:p w14:paraId="307EFF16">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申报政工师和高级政工师，须提交 1 篇由本人结合政工工作实践撰写的思想政治工作创新案例，并注明其思想政治创新工作获得社会认可情况。</w:t>
      </w:r>
    </w:p>
    <w:p w14:paraId="34AF63EF">
      <w:pPr>
        <w:autoSpaceDE w:val="0"/>
        <w:autoSpaceDN w:val="0"/>
        <w:adjustRightInd w:val="0"/>
        <w:spacing w:line="630" w:lineRule="exact"/>
        <w:ind w:firstLine="616" w:firstLineChars="200"/>
        <w:rPr>
          <w:rFonts w:ascii="Times" w:hAnsi="Times" w:eastAsia="仿宋_GB2312"/>
          <w:snapToGrid w:val="0"/>
          <w:color w:val="000000"/>
          <w:spacing w:val="-6"/>
          <w:kern w:val="0"/>
          <w:sz w:val="32"/>
          <w:szCs w:val="32"/>
          <w:lang w:val="zh-CN"/>
        </w:rPr>
      </w:pPr>
    </w:p>
    <w:p w14:paraId="7CB1F2B1">
      <w:pPr>
        <w:autoSpaceDE w:val="0"/>
        <w:autoSpaceDN w:val="0"/>
        <w:adjustRightInd w:val="0"/>
        <w:spacing w:line="630" w:lineRule="exact"/>
        <w:rPr>
          <w:rFonts w:ascii="宋体" w:cs="宋体"/>
          <w:b/>
          <w:bCs/>
          <w:color w:val="000000"/>
          <w:sz w:val="36"/>
          <w:szCs w:val="36"/>
          <w:lang w:val="zh-CN"/>
        </w:rPr>
      </w:pPr>
      <w:bookmarkStart w:id="2" w:name="_Hlk130893932"/>
      <w:r>
        <w:rPr>
          <w:rFonts w:hint="eastAsia" w:ascii="宋体" w:cs="宋体"/>
          <w:b/>
          <w:bCs/>
          <w:color w:val="000000"/>
          <w:sz w:val="36"/>
          <w:szCs w:val="36"/>
          <w:lang w:val="zh-CN"/>
        </w:rPr>
        <w:t>九、组织考核材料</w:t>
      </w:r>
    </w:p>
    <w:p w14:paraId="3F374A8A">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考核材料是评委会评审的重要依据</w:t>
      </w:r>
      <w:r>
        <w:rPr>
          <w:rFonts w:hint="eastAsia" w:eastAsia="仿宋_GB2312"/>
          <w:color w:val="000000"/>
          <w:sz w:val="32"/>
          <w:szCs w:val="32"/>
          <w:lang w:val="zh-CN"/>
        </w:rPr>
        <w:t>，要求申报人所述</w:t>
      </w:r>
      <w:r>
        <w:rPr>
          <w:rFonts w:eastAsia="仿宋_GB2312"/>
          <w:color w:val="000000"/>
          <w:sz w:val="32"/>
          <w:szCs w:val="32"/>
          <w:lang w:val="zh-CN"/>
        </w:rPr>
        <w:t>材料要具体、写实。字数在1000</w:t>
      </w:r>
      <w:r>
        <w:rPr>
          <w:rFonts w:hint="eastAsia" w:eastAsia="仿宋_GB2312"/>
          <w:color w:val="000000"/>
          <w:sz w:val="32"/>
          <w:szCs w:val="32"/>
          <w:lang w:val="zh-CN"/>
        </w:rPr>
        <w:t>字左右，</w:t>
      </w:r>
      <w:r>
        <w:rPr>
          <w:rFonts w:eastAsia="仿宋_GB2312"/>
          <w:color w:val="000000"/>
          <w:sz w:val="32"/>
          <w:szCs w:val="32"/>
          <w:lang w:val="zh-CN"/>
        </w:rPr>
        <w:t>格式为A4纸、仿宋3号</w:t>
      </w:r>
      <w:r>
        <w:rPr>
          <w:rFonts w:hint="eastAsia" w:eastAsia="仿宋_GB2312"/>
          <w:color w:val="000000"/>
          <w:sz w:val="32"/>
          <w:szCs w:val="32"/>
          <w:lang w:val="zh-CN"/>
        </w:rPr>
        <w:t>，加盖学校党章</w:t>
      </w:r>
      <w:r>
        <w:rPr>
          <w:rFonts w:eastAsia="仿宋_GB2312"/>
          <w:color w:val="000000"/>
          <w:sz w:val="32"/>
          <w:szCs w:val="32"/>
          <w:lang w:val="zh-CN"/>
        </w:rPr>
        <w:t>。</w:t>
      </w:r>
    </w:p>
    <w:p w14:paraId="553FE058">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申报人所述</w:t>
      </w:r>
      <w:r>
        <w:rPr>
          <w:rFonts w:eastAsia="仿宋_GB2312"/>
          <w:color w:val="000000"/>
          <w:sz w:val="32"/>
          <w:szCs w:val="32"/>
          <w:lang w:val="zh-CN"/>
        </w:rPr>
        <w:t>材料</w:t>
      </w:r>
      <w:r>
        <w:rPr>
          <w:rFonts w:hint="eastAsia" w:eastAsia="仿宋_GB2312"/>
          <w:color w:val="000000"/>
          <w:sz w:val="32"/>
          <w:szCs w:val="32"/>
          <w:lang w:val="zh-CN"/>
        </w:rPr>
        <w:t>如</w:t>
      </w:r>
      <w:r>
        <w:rPr>
          <w:rFonts w:eastAsia="仿宋_GB2312"/>
          <w:color w:val="000000"/>
          <w:sz w:val="32"/>
          <w:szCs w:val="32"/>
          <w:lang w:val="zh-CN"/>
        </w:rPr>
        <w:t>下：</w:t>
      </w:r>
    </w:p>
    <w:bookmarkEnd w:id="2"/>
    <w:p w14:paraId="138D9C30">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1、申报人姓名、性别、年龄、参加工作时间、学历及毕业时间、现任职务等。</w:t>
      </w:r>
    </w:p>
    <w:p w14:paraId="76AD7A0A">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2、</w:t>
      </w:r>
      <w:r>
        <w:rPr>
          <w:rFonts w:hint="eastAsia" w:eastAsia="仿宋_GB2312"/>
          <w:color w:val="000000"/>
          <w:sz w:val="32"/>
          <w:szCs w:val="32"/>
          <w:lang w:val="zh-CN"/>
        </w:rPr>
        <w:t>申报人</w:t>
      </w:r>
      <w:r>
        <w:rPr>
          <w:rFonts w:eastAsia="仿宋_GB2312"/>
          <w:color w:val="000000"/>
          <w:sz w:val="32"/>
          <w:szCs w:val="32"/>
          <w:lang w:val="zh-CN"/>
        </w:rPr>
        <w:t>简历。包括个人工作、学习情况，依据本人档案登记分时段（年、月）填写，并写明专职从事思想政治工作的专业年限。</w:t>
      </w:r>
    </w:p>
    <w:p w14:paraId="014A81A4">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3、</w:t>
      </w:r>
      <w:r>
        <w:rPr>
          <w:rFonts w:hint="eastAsia" w:eastAsia="仿宋_GB2312"/>
          <w:color w:val="000000"/>
          <w:sz w:val="32"/>
          <w:szCs w:val="32"/>
          <w:lang w:val="zh-CN"/>
        </w:rPr>
        <w:t>从事思想政治工作期间，</w:t>
      </w:r>
      <w:r>
        <w:rPr>
          <w:rFonts w:eastAsia="仿宋_GB2312"/>
          <w:color w:val="000000"/>
          <w:sz w:val="32"/>
          <w:szCs w:val="32"/>
          <w:lang w:val="zh-CN"/>
        </w:rPr>
        <w:t>申报人的政治素质</w:t>
      </w:r>
      <w:r>
        <w:rPr>
          <w:rFonts w:hint="eastAsia" w:eastAsia="仿宋_GB2312"/>
          <w:color w:val="000000"/>
          <w:sz w:val="32"/>
          <w:szCs w:val="32"/>
          <w:lang w:val="zh-CN"/>
        </w:rPr>
        <w:t>、</w:t>
      </w:r>
      <w:r>
        <w:rPr>
          <w:rFonts w:eastAsia="仿宋_GB2312"/>
          <w:color w:val="000000"/>
          <w:sz w:val="32"/>
          <w:szCs w:val="32"/>
          <w:lang w:val="zh-CN"/>
        </w:rPr>
        <w:t>政治表现、思想品质评价、工作态度</w:t>
      </w:r>
      <w:r>
        <w:rPr>
          <w:rFonts w:hint="eastAsia" w:eastAsia="仿宋_GB2312"/>
          <w:color w:val="000000"/>
          <w:sz w:val="32"/>
          <w:szCs w:val="32"/>
          <w:lang w:val="zh-CN"/>
        </w:rPr>
        <w:t>等</w:t>
      </w:r>
      <w:r>
        <w:rPr>
          <w:rFonts w:eastAsia="仿宋_GB2312"/>
          <w:color w:val="000000"/>
          <w:sz w:val="32"/>
          <w:szCs w:val="32"/>
          <w:lang w:val="zh-CN"/>
        </w:rPr>
        <w:t>。</w:t>
      </w:r>
    </w:p>
    <w:p w14:paraId="2F5660CF">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4. 负责考核的部门及单位党组织负责人</w:t>
      </w:r>
      <w:r>
        <w:rPr>
          <w:rFonts w:hint="eastAsia" w:eastAsia="仿宋_GB2312"/>
          <w:color w:val="000000"/>
          <w:sz w:val="32"/>
          <w:szCs w:val="32"/>
          <w:lang w:val="zh-CN"/>
        </w:rPr>
        <w:t>根据申报人所述情况，经过核实后，</w:t>
      </w:r>
      <w:r>
        <w:rPr>
          <w:rFonts w:eastAsia="仿宋_GB2312"/>
          <w:color w:val="000000"/>
          <w:sz w:val="32"/>
          <w:szCs w:val="32"/>
          <w:lang w:val="zh-CN"/>
        </w:rPr>
        <w:t>明确同意申报哪一级政工职称</w:t>
      </w:r>
      <w:r>
        <w:rPr>
          <w:rFonts w:hint="eastAsia" w:eastAsia="仿宋_GB2312"/>
          <w:color w:val="000000"/>
          <w:sz w:val="32"/>
          <w:szCs w:val="32"/>
          <w:lang w:val="zh-CN"/>
        </w:rPr>
        <w:t>，并</w:t>
      </w:r>
      <w:r>
        <w:rPr>
          <w:rFonts w:eastAsia="仿宋_GB2312"/>
          <w:color w:val="000000"/>
          <w:sz w:val="32"/>
          <w:szCs w:val="32"/>
          <w:lang w:val="zh-CN"/>
        </w:rPr>
        <w:t>签名盖</w:t>
      </w:r>
      <w:r>
        <w:rPr>
          <w:rFonts w:hint="eastAsia" w:eastAsia="仿宋_GB2312"/>
          <w:color w:val="000000"/>
          <w:sz w:val="32"/>
          <w:szCs w:val="32"/>
          <w:lang w:val="zh-CN"/>
        </w:rPr>
        <w:t>党章</w:t>
      </w:r>
      <w:r>
        <w:rPr>
          <w:rFonts w:eastAsia="仿宋_GB2312"/>
          <w:color w:val="000000"/>
          <w:sz w:val="32"/>
          <w:szCs w:val="32"/>
          <w:lang w:val="zh-CN"/>
        </w:rPr>
        <w:t>。</w:t>
      </w:r>
    </w:p>
    <w:p w14:paraId="37F4AFC8">
      <w:pPr>
        <w:autoSpaceDE w:val="0"/>
        <w:autoSpaceDN w:val="0"/>
        <w:adjustRightInd w:val="0"/>
        <w:spacing w:line="630" w:lineRule="exact"/>
        <w:ind w:firstLine="640" w:firstLineChars="200"/>
        <w:rPr>
          <w:rFonts w:eastAsia="仿宋_GB2312"/>
          <w:color w:val="000000"/>
          <w:sz w:val="32"/>
          <w:szCs w:val="32"/>
          <w:lang w:val="zh-CN"/>
        </w:rPr>
      </w:pPr>
    </w:p>
    <w:p w14:paraId="711531BF">
      <w:pPr>
        <w:autoSpaceDE w:val="0"/>
        <w:autoSpaceDN w:val="0"/>
        <w:adjustRightInd w:val="0"/>
        <w:spacing w:line="630" w:lineRule="exact"/>
        <w:rPr>
          <w:rFonts w:ascii="宋体" w:cs="宋体"/>
          <w:b/>
          <w:bCs/>
          <w:color w:val="000000"/>
          <w:sz w:val="36"/>
          <w:szCs w:val="36"/>
          <w:lang w:val="zh-CN"/>
        </w:rPr>
      </w:pPr>
      <w:r>
        <w:rPr>
          <w:rFonts w:hint="eastAsia" w:ascii="宋体" w:cs="宋体"/>
          <w:b/>
          <w:bCs/>
          <w:color w:val="000000"/>
          <w:sz w:val="36"/>
          <w:szCs w:val="36"/>
          <w:lang w:val="zh-CN"/>
        </w:rPr>
        <w:t>十、</w:t>
      </w:r>
      <w:r>
        <w:rPr>
          <w:rFonts w:ascii="宋体" w:cs="宋体"/>
          <w:b/>
          <w:bCs/>
          <w:color w:val="000000"/>
          <w:sz w:val="36"/>
          <w:szCs w:val="36"/>
          <w:lang w:val="zh-CN"/>
        </w:rPr>
        <w:t>业务工作总结</w:t>
      </w:r>
    </w:p>
    <w:p w14:paraId="2184BA22">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业务工作总结</w:t>
      </w:r>
      <w:r>
        <w:rPr>
          <w:rFonts w:eastAsia="仿宋_GB2312"/>
          <w:color w:val="000000"/>
          <w:sz w:val="32"/>
          <w:szCs w:val="32"/>
          <w:lang w:val="zh-CN"/>
        </w:rPr>
        <w:t>是评委会评审的重要依据</w:t>
      </w:r>
      <w:r>
        <w:rPr>
          <w:rFonts w:hint="eastAsia" w:eastAsia="仿宋_GB2312"/>
          <w:color w:val="000000"/>
          <w:sz w:val="32"/>
          <w:szCs w:val="32"/>
          <w:lang w:val="zh-CN"/>
        </w:rPr>
        <w:t>，申报人需要根据自身实际工作，对自己的业务工作进行总结。要求申报人所述</w:t>
      </w:r>
      <w:r>
        <w:rPr>
          <w:rFonts w:eastAsia="仿宋_GB2312"/>
          <w:color w:val="000000"/>
          <w:sz w:val="32"/>
          <w:szCs w:val="32"/>
          <w:lang w:val="zh-CN"/>
        </w:rPr>
        <w:t>材料要具体、写实。字数在1000</w:t>
      </w:r>
      <w:r>
        <w:rPr>
          <w:rFonts w:hint="eastAsia" w:eastAsia="仿宋_GB2312"/>
          <w:color w:val="000000"/>
          <w:sz w:val="32"/>
          <w:szCs w:val="32"/>
          <w:lang w:val="zh-CN"/>
        </w:rPr>
        <w:t>字左右，</w:t>
      </w:r>
      <w:r>
        <w:rPr>
          <w:rFonts w:eastAsia="仿宋_GB2312"/>
          <w:color w:val="000000"/>
          <w:sz w:val="32"/>
          <w:szCs w:val="32"/>
          <w:lang w:val="zh-CN"/>
        </w:rPr>
        <w:t>格式为A4纸、仿宋3号</w:t>
      </w:r>
      <w:r>
        <w:rPr>
          <w:rFonts w:hint="eastAsia" w:eastAsia="仿宋_GB2312"/>
          <w:color w:val="000000"/>
          <w:sz w:val="32"/>
          <w:szCs w:val="32"/>
          <w:lang w:val="zh-CN"/>
        </w:rPr>
        <w:t>，加盖学校党章</w:t>
      </w:r>
      <w:r>
        <w:rPr>
          <w:rFonts w:eastAsia="仿宋_GB2312"/>
          <w:color w:val="000000"/>
          <w:sz w:val="32"/>
          <w:szCs w:val="32"/>
          <w:lang w:val="zh-CN"/>
        </w:rPr>
        <w:t>。</w:t>
      </w:r>
    </w:p>
    <w:p w14:paraId="508C4B7D">
      <w:pPr>
        <w:autoSpaceDE w:val="0"/>
        <w:autoSpaceDN w:val="0"/>
        <w:adjustRightInd w:val="0"/>
        <w:spacing w:line="630" w:lineRule="exact"/>
        <w:ind w:firstLine="640" w:firstLineChars="200"/>
        <w:rPr>
          <w:rFonts w:eastAsia="仿宋_GB2312"/>
          <w:color w:val="000000"/>
          <w:sz w:val="32"/>
          <w:szCs w:val="32"/>
          <w:lang w:val="zh-CN"/>
        </w:rPr>
      </w:pPr>
    </w:p>
    <w:p w14:paraId="32E62408">
      <w:pPr>
        <w:autoSpaceDE w:val="0"/>
        <w:autoSpaceDN w:val="0"/>
        <w:adjustRightInd w:val="0"/>
        <w:spacing w:line="630" w:lineRule="exact"/>
        <w:rPr>
          <w:rFonts w:ascii="宋体" w:cs="宋体"/>
          <w:b/>
          <w:bCs/>
          <w:color w:val="000000"/>
          <w:sz w:val="36"/>
          <w:szCs w:val="36"/>
          <w:lang w:val="zh-CN"/>
        </w:rPr>
      </w:pPr>
      <w:r>
        <w:rPr>
          <w:rFonts w:hint="eastAsia" w:ascii="宋体" w:cs="宋体"/>
          <w:b/>
          <w:bCs/>
          <w:color w:val="000000"/>
          <w:sz w:val="36"/>
          <w:szCs w:val="36"/>
          <w:lang w:val="zh-CN"/>
        </w:rPr>
        <w:t>十一、个人思想政治工作总结</w:t>
      </w:r>
    </w:p>
    <w:p w14:paraId="7647425F">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个人思想政治工作总结</w:t>
      </w:r>
      <w:r>
        <w:rPr>
          <w:rFonts w:eastAsia="仿宋_GB2312"/>
          <w:color w:val="000000"/>
          <w:sz w:val="32"/>
          <w:szCs w:val="32"/>
          <w:lang w:val="zh-CN"/>
        </w:rPr>
        <w:t>是评委会评审的重要依据</w:t>
      </w:r>
      <w:r>
        <w:rPr>
          <w:rFonts w:hint="eastAsia" w:eastAsia="仿宋_GB2312"/>
          <w:color w:val="000000"/>
          <w:sz w:val="32"/>
          <w:szCs w:val="32"/>
          <w:lang w:val="zh-CN"/>
        </w:rPr>
        <w:t>，申报人需要根据自身实际情况，对个人思想政治工作进行总结。要求申报人所述</w:t>
      </w:r>
      <w:r>
        <w:rPr>
          <w:rFonts w:eastAsia="仿宋_GB2312"/>
          <w:color w:val="000000"/>
          <w:sz w:val="32"/>
          <w:szCs w:val="32"/>
          <w:lang w:val="zh-CN"/>
        </w:rPr>
        <w:t>材料要具体、写实。字数在1000</w:t>
      </w:r>
      <w:r>
        <w:rPr>
          <w:rFonts w:hint="eastAsia" w:eastAsia="仿宋_GB2312"/>
          <w:color w:val="000000"/>
          <w:sz w:val="32"/>
          <w:szCs w:val="32"/>
          <w:lang w:val="zh-CN"/>
        </w:rPr>
        <w:t>字左右，</w:t>
      </w:r>
      <w:r>
        <w:rPr>
          <w:rFonts w:eastAsia="仿宋_GB2312"/>
          <w:color w:val="000000"/>
          <w:sz w:val="32"/>
          <w:szCs w:val="32"/>
          <w:lang w:val="zh-CN"/>
        </w:rPr>
        <w:t>格式为A4纸、仿宋3号</w:t>
      </w:r>
      <w:r>
        <w:rPr>
          <w:rFonts w:hint="eastAsia" w:eastAsia="仿宋_GB2312"/>
          <w:color w:val="000000"/>
          <w:sz w:val="32"/>
          <w:szCs w:val="32"/>
          <w:lang w:val="zh-CN"/>
        </w:rPr>
        <w:t>，加盖学校党章</w:t>
      </w:r>
      <w:r>
        <w:rPr>
          <w:rFonts w:eastAsia="仿宋_GB2312"/>
          <w:color w:val="000000"/>
          <w:sz w:val="32"/>
          <w:szCs w:val="32"/>
          <w:lang w:val="zh-CN"/>
        </w:rPr>
        <w:t>。</w:t>
      </w:r>
    </w:p>
    <w:p w14:paraId="361D10FE">
      <w:pPr>
        <w:autoSpaceDE w:val="0"/>
        <w:autoSpaceDN w:val="0"/>
        <w:adjustRightInd w:val="0"/>
        <w:spacing w:line="630" w:lineRule="exact"/>
        <w:ind w:firstLine="640" w:firstLineChars="200"/>
        <w:rPr>
          <w:rFonts w:eastAsia="仿宋_GB2312"/>
          <w:color w:val="000000"/>
          <w:sz w:val="32"/>
          <w:szCs w:val="32"/>
          <w:lang w:val="zh-CN"/>
        </w:rPr>
      </w:pPr>
    </w:p>
    <w:p w14:paraId="5870E563">
      <w:pPr>
        <w:autoSpaceDE w:val="0"/>
        <w:autoSpaceDN w:val="0"/>
        <w:adjustRightInd w:val="0"/>
        <w:spacing w:line="630" w:lineRule="exact"/>
        <w:rPr>
          <w:rFonts w:ascii="宋体" w:cs="宋体"/>
          <w:b/>
          <w:bCs/>
          <w:color w:val="000000"/>
          <w:sz w:val="36"/>
          <w:szCs w:val="36"/>
          <w:lang w:val="zh-CN"/>
        </w:rPr>
      </w:pPr>
      <w:r>
        <w:rPr>
          <w:rFonts w:hint="eastAsia" w:ascii="宋体" w:cs="宋体"/>
          <w:b/>
          <w:bCs/>
          <w:color w:val="000000"/>
          <w:sz w:val="36"/>
          <w:szCs w:val="36"/>
          <w:lang w:val="zh-CN"/>
        </w:rPr>
        <w:t>十二、个人情况属实《承诺书》（附件7）</w:t>
      </w:r>
    </w:p>
    <w:p w14:paraId="7ED14731">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1</w:t>
      </w:r>
      <w:r>
        <w:rPr>
          <w:rFonts w:eastAsia="仿宋_GB2312"/>
          <w:color w:val="000000"/>
          <w:sz w:val="32"/>
          <w:szCs w:val="32"/>
          <w:lang w:val="zh-CN"/>
        </w:rPr>
        <w:t>.格式为A4纸、仿宋3号。</w:t>
      </w:r>
    </w:p>
    <w:p w14:paraId="4D378052">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2</w:t>
      </w:r>
      <w:r>
        <w:rPr>
          <w:rFonts w:eastAsia="仿宋_GB2312"/>
          <w:color w:val="000000"/>
          <w:sz w:val="32"/>
          <w:szCs w:val="32"/>
          <w:lang w:val="zh-CN"/>
        </w:rPr>
        <w:t>.</w:t>
      </w:r>
      <w:r>
        <w:rPr>
          <w:rFonts w:hint="eastAsia"/>
        </w:rPr>
        <w:t xml:space="preserve"> </w:t>
      </w:r>
      <w:r>
        <w:rPr>
          <w:rFonts w:hint="eastAsia" w:eastAsia="仿宋_GB2312"/>
          <w:color w:val="000000"/>
          <w:sz w:val="32"/>
          <w:szCs w:val="32"/>
          <w:lang w:val="zh-CN"/>
        </w:rPr>
        <w:t>《承诺书》模板：</w:t>
      </w:r>
    </w:p>
    <w:p w14:paraId="068FB0CC">
      <w:pPr>
        <w:autoSpaceDE w:val="0"/>
        <w:autoSpaceDN w:val="0"/>
        <w:adjustRightInd w:val="0"/>
        <w:spacing w:line="630" w:lineRule="exact"/>
        <w:rPr>
          <w:rFonts w:eastAsia="仿宋_GB2312"/>
          <w:color w:val="000000"/>
          <w:sz w:val="32"/>
          <w:szCs w:val="32"/>
          <w:lang w:val="zh-CN"/>
        </w:rPr>
      </w:pPr>
      <w:r>
        <w:rPr>
          <w:rFonts w:hint="eastAsia" w:eastAsia="仿宋_GB2312"/>
          <w:color w:val="000000"/>
          <w:sz w:val="32"/>
          <w:szCs w:val="32"/>
          <w:lang w:val="zh-CN"/>
        </w:rPr>
        <w:t>本人承诺：</w:t>
      </w:r>
    </w:p>
    <w:p w14:paraId="157AF4D3">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1.本人在申报政工师职称过程中，提供的个人学历、工作经历、任职年限、专业技术资格证书及近五年的年度考核和聘期考核情况等，均真实、准确。</w:t>
      </w:r>
    </w:p>
    <w:p w14:paraId="08B69922">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2.本人在申报政工师职称过程中，提供的职称评审材料和有关证明材料，均真实、准确。</w:t>
      </w:r>
    </w:p>
    <w:p w14:paraId="4784E8CD">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3.本人在申报政工师职称过程中，承诺不弄虚作假。</w:t>
      </w:r>
    </w:p>
    <w:p w14:paraId="4C8928B0">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5.如提供的材料不真实或有虚假，愿意接受组织处理并承担相应责任。</w:t>
      </w:r>
    </w:p>
    <w:p w14:paraId="7236279C">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6.本人所填写的联系电话及其他联系方式准确真实，并保证能及时联系到本人。</w:t>
      </w:r>
    </w:p>
    <w:p w14:paraId="564218C7">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7.如违反以上承诺，自愿接受组织处理和法律责任追究。</w:t>
      </w:r>
    </w:p>
    <w:p w14:paraId="1ADCA430">
      <w:pPr>
        <w:autoSpaceDE w:val="0"/>
        <w:autoSpaceDN w:val="0"/>
        <w:adjustRightInd w:val="0"/>
        <w:spacing w:line="630" w:lineRule="exact"/>
        <w:jc w:val="right"/>
        <w:rPr>
          <w:rFonts w:eastAsia="仿宋_GB2312"/>
          <w:color w:val="000000"/>
          <w:sz w:val="32"/>
          <w:szCs w:val="32"/>
          <w:lang w:val="zh-CN"/>
        </w:rPr>
      </w:pPr>
      <w:r>
        <w:rPr>
          <w:rFonts w:hint="eastAsia" w:eastAsia="仿宋_GB2312"/>
          <w:color w:val="000000"/>
          <w:sz w:val="32"/>
          <w:szCs w:val="32"/>
          <w:lang w:val="zh-CN"/>
        </w:rPr>
        <w:t>日期：X</w:t>
      </w:r>
      <w:r>
        <w:rPr>
          <w:rFonts w:eastAsia="仿宋_GB2312"/>
          <w:color w:val="000000"/>
          <w:sz w:val="32"/>
          <w:szCs w:val="32"/>
          <w:lang w:val="zh-CN"/>
        </w:rPr>
        <w:t>X</w:t>
      </w:r>
      <w:r>
        <w:rPr>
          <w:rFonts w:hint="eastAsia" w:eastAsia="仿宋_GB2312"/>
          <w:color w:val="000000"/>
          <w:sz w:val="32"/>
          <w:szCs w:val="32"/>
          <w:lang w:val="zh-CN"/>
        </w:rPr>
        <w:t>年X</w:t>
      </w:r>
      <w:r>
        <w:rPr>
          <w:rFonts w:eastAsia="仿宋_GB2312"/>
          <w:color w:val="000000"/>
          <w:sz w:val="32"/>
          <w:szCs w:val="32"/>
          <w:lang w:val="zh-CN"/>
        </w:rPr>
        <w:t>X</w:t>
      </w:r>
      <w:r>
        <w:rPr>
          <w:rFonts w:hint="eastAsia" w:eastAsia="仿宋_GB2312"/>
          <w:color w:val="000000"/>
          <w:sz w:val="32"/>
          <w:szCs w:val="32"/>
          <w:lang w:val="zh-CN"/>
        </w:rPr>
        <w:t>月X</w:t>
      </w:r>
      <w:r>
        <w:rPr>
          <w:rFonts w:eastAsia="仿宋_GB2312"/>
          <w:color w:val="000000"/>
          <w:sz w:val="32"/>
          <w:szCs w:val="32"/>
          <w:lang w:val="zh-CN"/>
        </w:rPr>
        <w:t>X</w:t>
      </w:r>
      <w:r>
        <w:rPr>
          <w:rFonts w:hint="eastAsia" w:eastAsia="仿宋_GB2312"/>
          <w:color w:val="000000"/>
          <w:sz w:val="32"/>
          <w:szCs w:val="32"/>
          <w:lang w:val="zh-CN"/>
        </w:rPr>
        <w:t>日</w:t>
      </w:r>
    </w:p>
    <w:p w14:paraId="51B559F3">
      <w:pPr>
        <w:autoSpaceDE w:val="0"/>
        <w:autoSpaceDN w:val="0"/>
        <w:adjustRightInd w:val="0"/>
        <w:spacing w:line="630" w:lineRule="exact"/>
        <w:rPr>
          <w:rFonts w:ascii="宋体" w:cs="宋体"/>
          <w:b/>
          <w:bCs/>
          <w:color w:val="000000"/>
          <w:sz w:val="36"/>
          <w:szCs w:val="36"/>
        </w:rPr>
      </w:pPr>
    </w:p>
    <w:p w14:paraId="590C79E3">
      <w:pPr>
        <w:autoSpaceDE w:val="0"/>
        <w:autoSpaceDN w:val="0"/>
        <w:adjustRightInd w:val="0"/>
        <w:spacing w:line="630" w:lineRule="exact"/>
        <w:rPr>
          <w:rFonts w:ascii="宋体" w:cs="宋体"/>
          <w:b/>
          <w:bCs/>
          <w:color w:val="000000"/>
          <w:sz w:val="36"/>
          <w:szCs w:val="36"/>
          <w:lang w:val="zh-CN"/>
        </w:rPr>
      </w:pPr>
      <w:r>
        <w:rPr>
          <w:rFonts w:hint="eastAsia" w:ascii="宋体" w:cs="宋体"/>
          <w:b/>
          <w:bCs/>
          <w:color w:val="000000"/>
          <w:sz w:val="36"/>
          <w:szCs w:val="36"/>
          <w:lang w:val="zh-CN"/>
        </w:rPr>
        <w:t>十三、指</w:t>
      </w:r>
      <w:r>
        <w:rPr>
          <w:rFonts w:ascii="宋体" w:cs="宋体"/>
          <w:b/>
          <w:bCs/>
          <w:color w:val="000000"/>
          <w:sz w:val="36"/>
          <w:szCs w:val="36"/>
          <w:lang w:val="zh-CN"/>
        </w:rPr>
        <w:t xml:space="preserve">  </w:t>
      </w:r>
      <w:r>
        <w:rPr>
          <w:rFonts w:hint="eastAsia" w:ascii="宋体" w:cs="宋体"/>
          <w:b/>
          <w:bCs/>
          <w:color w:val="000000"/>
          <w:sz w:val="36"/>
          <w:szCs w:val="36"/>
          <w:lang w:val="zh-CN"/>
        </w:rPr>
        <w:t>标</w:t>
      </w:r>
    </w:p>
    <w:p w14:paraId="5417884E">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指标是落实政工职称福利待遇的基本依据。</w:t>
      </w:r>
    </w:p>
    <w:p w14:paraId="75859EA4">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根据上级精神，参照其它系列中、高级专业职务的设置，事业单位的高级指标一般应控制在思想政治工作人员总数的5</w:t>
      </w:r>
      <w:r>
        <w:rPr>
          <w:rFonts w:hint="eastAsia" w:eastAsia="仿宋_GB2312"/>
          <w:color w:val="000000"/>
          <w:sz w:val="32"/>
          <w:szCs w:val="32"/>
          <w:lang w:val="zh-CN"/>
        </w:rPr>
        <w:t>—</w:t>
      </w:r>
      <w:r>
        <w:rPr>
          <w:rFonts w:eastAsia="仿宋_GB2312"/>
          <w:color w:val="000000"/>
          <w:sz w:val="32"/>
          <w:szCs w:val="32"/>
          <w:lang w:val="zh-CN"/>
        </w:rPr>
        <w:t>7%以内，中级30</w:t>
      </w:r>
      <w:r>
        <w:rPr>
          <w:rFonts w:hint="eastAsia" w:eastAsia="仿宋_GB2312"/>
          <w:color w:val="000000"/>
          <w:sz w:val="32"/>
          <w:szCs w:val="32"/>
          <w:lang w:val="zh-CN"/>
        </w:rPr>
        <w:t>—</w:t>
      </w:r>
      <w:r>
        <w:rPr>
          <w:rFonts w:eastAsia="仿宋_GB2312"/>
          <w:color w:val="000000"/>
          <w:sz w:val="32"/>
          <w:szCs w:val="32"/>
          <w:lang w:val="zh-CN"/>
        </w:rPr>
        <w:t>40%以内。初级不受指标限制。</w:t>
      </w:r>
    </w:p>
    <w:p w14:paraId="0A50EE86">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第一次下达的政工职称指标，就是依据这样的比例制定的，这个指标也是每个单位的基本指标数据。其后每年的指标调整属于在此基础上的微调。每年的指标微调，不是按需下达。各单位对于调离、退休、自然减员等原因空出的指标，一定要及时办理手续。</w:t>
      </w:r>
    </w:p>
    <w:p w14:paraId="4DBAD65E">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市政工职评办</w:t>
      </w:r>
      <w:r>
        <w:rPr>
          <w:rFonts w:hint="eastAsia" w:eastAsia="仿宋_GB2312"/>
          <w:color w:val="000000"/>
          <w:sz w:val="32"/>
          <w:szCs w:val="32"/>
          <w:lang w:val="zh-CN"/>
        </w:rPr>
        <w:t>公室</w:t>
      </w:r>
      <w:r>
        <w:rPr>
          <w:rFonts w:eastAsia="仿宋_GB2312"/>
          <w:color w:val="000000"/>
          <w:sz w:val="32"/>
          <w:szCs w:val="32"/>
          <w:lang w:val="zh-CN"/>
        </w:rPr>
        <w:t>下达指标只对市属各主管局、委政工职评办，不对基层单位。区县指标由各区县政工职评办</w:t>
      </w:r>
      <w:r>
        <w:rPr>
          <w:rFonts w:hint="eastAsia" w:eastAsia="仿宋_GB2312"/>
          <w:color w:val="000000"/>
          <w:sz w:val="32"/>
          <w:szCs w:val="32"/>
          <w:lang w:val="zh-CN"/>
        </w:rPr>
        <w:t>公室</w:t>
      </w:r>
      <w:r>
        <w:rPr>
          <w:rFonts w:eastAsia="仿宋_GB2312"/>
          <w:color w:val="000000"/>
          <w:sz w:val="32"/>
          <w:szCs w:val="32"/>
          <w:lang w:val="zh-CN"/>
        </w:rPr>
        <w:t>与当地政府有关部门协调解决。基层单位要及时将指标的情况与主管部门联系，主管部门在调整指标时要注意</w:t>
      </w:r>
      <w:r>
        <w:rPr>
          <w:rFonts w:hint="eastAsia" w:eastAsia="仿宋_GB2312"/>
          <w:color w:val="000000"/>
          <w:sz w:val="32"/>
          <w:szCs w:val="32"/>
          <w:lang w:val="zh-CN"/>
        </w:rPr>
        <w:t>做到</w:t>
      </w:r>
      <w:r>
        <w:rPr>
          <w:rFonts w:eastAsia="仿宋_GB2312"/>
          <w:color w:val="000000"/>
          <w:sz w:val="32"/>
          <w:szCs w:val="32"/>
          <w:lang w:val="zh-CN"/>
        </w:rPr>
        <w:t>公平、公正、平衡。</w:t>
      </w:r>
    </w:p>
    <w:p w14:paraId="7B472D6D">
      <w:pPr>
        <w:autoSpaceDE w:val="0"/>
        <w:autoSpaceDN w:val="0"/>
        <w:adjustRightInd w:val="0"/>
        <w:spacing w:line="630" w:lineRule="exact"/>
        <w:ind w:firstLine="643" w:firstLineChars="200"/>
        <w:rPr>
          <w:rFonts w:eastAsia="仿宋_GB2312"/>
          <w:b/>
          <w:color w:val="000000"/>
          <w:sz w:val="32"/>
          <w:szCs w:val="32"/>
          <w:lang w:val="zh-CN"/>
        </w:rPr>
      </w:pPr>
      <w:r>
        <w:rPr>
          <w:rFonts w:eastAsia="仿宋_GB2312"/>
          <w:b/>
          <w:color w:val="000000"/>
          <w:sz w:val="32"/>
          <w:szCs w:val="32"/>
          <w:lang w:val="zh-CN"/>
        </w:rPr>
        <w:t>1、申请指标</w:t>
      </w:r>
    </w:p>
    <w:p w14:paraId="07C4B0A5">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基层单位向主管部门提出申请；</w:t>
      </w:r>
    </w:p>
    <w:p w14:paraId="3D65E6CB">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主管部门将汇总的情况，如历年下达情况、历年使用情况、指标缺口情况以及申请理由以文件的形式报市政工职评办</w:t>
      </w:r>
      <w:r>
        <w:rPr>
          <w:rFonts w:hint="eastAsia" w:eastAsia="仿宋_GB2312"/>
          <w:color w:val="000000"/>
          <w:sz w:val="32"/>
          <w:szCs w:val="32"/>
          <w:lang w:val="zh-CN"/>
        </w:rPr>
        <w:t>公室</w:t>
      </w:r>
      <w:r>
        <w:rPr>
          <w:rFonts w:eastAsia="仿宋_GB2312"/>
          <w:color w:val="000000"/>
          <w:sz w:val="32"/>
          <w:szCs w:val="32"/>
          <w:lang w:val="zh-CN"/>
        </w:rPr>
        <w:t>；</w:t>
      </w:r>
    </w:p>
    <w:p w14:paraId="75985E0E">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市政工职评办</w:t>
      </w:r>
      <w:r>
        <w:rPr>
          <w:rFonts w:hint="eastAsia" w:eastAsia="仿宋_GB2312"/>
          <w:color w:val="000000"/>
          <w:sz w:val="32"/>
          <w:szCs w:val="32"/>
          <w:lang w:val="zh-CN"/>
        </w:rPr>
        <w:t>公室</w:t>
      </w:r>
      <w:r>
        <w:rPr>
          <w:rFonts w:eastAsia="仿宋_GB2312"/>
          <w:color w:val="000000"/>
          <w:sz w:val="32"/>
          <w:szCs w:val="32"/>
          <w:lang w:val="zh-CN"/>
        </w:rPr>
        <w:t>研究后以文件的形式下达年度指标。</w:t>
      </w:r>
    </w:p>
    <w:p w14:paraId="62CA06F0">
      <w:pPr>
        <w:autoSpaceDE w:val="0"/>
        <w:autoSpaceDN w:val="0"/>
        <w:adjustRightInd w:val="0"/>
        <w:spacing w:line="630" w:lineRule="exact"/>
        <w:ind w:firstLine="643" w:firstLineChars="200"/>
        <w:rPr>
          <w:rFonts w:eastAsia="仿宋_GB2312"/>
          <w:b/>
          <w:color w:val="000000"/>
          <w:sz w:val="32"/>
          <w:szCs w:val="32"/>
          <w:lang w:val="zh-CN"/>
        </w:rPr>
      </w:pPr>
      <w:r>
        <w:rPr>
          <w:rFonts w:eastAsia="仿宋_GB2312"/>
          <w:b/>
          <w:color w:val="000000"/>
          <w:sz w:val="32"/>
          <w:szCs w:val="32"/>
          <w:lang w:val="zh-CN"/>
        </w:rPr>
        <w:t>2、指标的分解</w:t>
      </w:r>
    </w:p>
    <w:p w14:paraId="5742DC39">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各主管局根据整个系统政工人员分布以及聘任情况将市政工职评办</w:t>
      </w:r>
      <w:r>
        <w:rPr>
          <w:rFonts w:hint="eastAsia" w:eastAsia="仿宋_GB2312"/>
          <w:color w:val="000000"/>
          <w:sz w:val="32"/>
          <w:szCs w:val="32"/>
          <w:lang w:val="zh-CN"/>
        </w:rPr>
        <w:t>公室</w:t>
      </w:r>
      <w:r>
        <w:rPr>
          <w:rFonts w:eastAsia="仿宋_GB2312"/>
          <w:color w:val="000000"/>
          <w:sz w:val="32"/>
          <w:szCs w:val="32"/>
          <w:lang w:val="zh-CN"/>
        </w:rPr>
        <w:t>下达的指标以文件的形式分解到基层单位；</w:t>
      </w:r>
    </w:p>
    <w:p w14:paraId="0EAD250E">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各单位依据主管局的分解指标文件到市政工职评办</w:t>
      </w:r>
      <w:r>
        <w:rPr>
          <w:rFonts w:hint="eastAsia" w:eastAsia="仿宋_GB2312"/>
          <w:color w:val="000000"/>
          <w:sz w:val="32"/>
          <w:szCs w:val="32"/>
          <w:lang w:val="zh-CN"/>
        </w:rPr>
        <w:t>公室</w:t>
      </w:r>
      <w:r>
        <w:rPr>
          <w:rFonts w:eastAsia="仿宋_GB2312"/>
          <w:color w:val="000000"/>
          <w:sz w:val="32"/>
          <w:szCs w:val="32"/>
          <w:lang w:val="zh-CN"/>
        </w:rPr>
        <w:t>办理指标上户手续。</w:t>
      </w:r>
    </w:p>
    <w:p w14:paraId="50F461E7">
      <w:pPr>
        <w:autoSpaceDE w:val="0"/>
        <w:autoSpaceDN w:val="0"/>
        <w:adjustRightInd w:val="0"/>
        <w:spacing w:line="630" w:lineRule="exact"/>
        <w:ind w:firstLine="643" w:firstLineChars="200"/>
        <w:rPr>
          <w:rFonts w:eastAsia="仿宋_GB2312"/>
          <w:b/>
          <w:color w:val="000000"/>
          <w:sz w:val="32"/>
          <w:szCs w:val="32"/>
          <w:lang w:val="zh-CN"/>
        </w:rPr>
      </w:pPr>
      <w:r>
        <w:rPr>
          <w:rFonts w:eastAsia="仿宋_GB2312"/>
          <w:b/>
          <w:color w:val="000000"/>
          <w:sz w:val="32"/>
          <w:szCs w:val="32"/>
          <w:lang w:val="zh-CN"/>
        </w:rPr>
        <w:t>3、办理个人占用指标手续</w:t>
      </w:r>
    </w:p>
    <w:p w14:paraId="2011FF14">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基层单位在办理个人占用指标手续时，一是必须有个人的职称证书、聘用证书；二是指标手册，并将指标手册的有关部分复印，以备留存；三是如有人员离（退）休、调离、解聘或者自然减员，应及时在指标册上填注单位意见并盖章；四是要有指标增加的文件。指标手册不得涂改。</w:t>
      </w:r>
    </w:p>
    <w:p w14:paraId="5E9EF8E5">
      <w:pPr>
        <w:autoSpaceDE w:val="0"/>
        <w:autoSpaceDN w:val="0"/>
        <w:adjustRightInd w:val="0"/>
        <w:spacing w:line="630" w:lineRule="exact"/>
        <w:ind w:firstLine="640" w:firstLineChars="200"/>
        <w:rPr>
          <w:rFonts w:eastAsia="仿宋_GB2312"/>
          <w:color w:val="000000"/>
          <w:sz w:val="32"/>
          <w:szCs w:val="32"/>
          <w:lang w:val="zh-CN"/>
        </w:rPr>
      </w:pPr>
    </w:p>
    <w:p w14:paraId="654F49B9">
      <w:pPr>
        <w:autoSpaceDE w:val="0"/>
        <w:autoSpaceDN w:val="0"/>
        <w:adjustRightInd w:val="0"/>
        <w:spacing w:line="630" w:lineRule="exact"/>
        <w:rPr>
          <w:rFonts w:ascii="宋体" w:cs="宋体"/>
          <w:b/>
          <w:bCs/>
          <w:color w:val="000000"/>
          <w:sz w:val="36"/>
          <w:szCs w:val="36"/>
          <w:lang w:val="zh-CN"/>
        </w:rPr>
      </w:pPr>
      <w:r>
        <w:rPr>
          <w:rFonts w:hint="eastAsia" w:ascii="宋体" w:cs="宋体"/>
          <w:b/>
          <w:bCs/>
          <w:color w:val="000000"/>
          <w:sz w:val="36"/>
          <w:szCs w:val="36"/>
          <w:lang w:val="zh-CN"/>
        </w:rPr>
        <w:t>十四、公</w:t>
      </w:r>
      <w:r>
        <w:rPr>
          <w:rFonts w:ascii="宋体" w:cs="宋体"/>
          <w:b/>
          <w:bCs/>
          <w:color w:val="000000"/>
          <w:sz w:val="36"/>
          <w:szCs w:val="36"/>
          <w:lang w:val="zh-CN"/>
        </w:rPr>
        <w:t xml:space="preserve">  </w:t>
      </w:r>
      <w:r>
        <w:rPr>
          <w:rFonts w:hint="eastAsia" w:ascii="宋体" w:cs="宋体"/>
          <w:b/>
          <w:bCs/>
          <w:color w:val="000000"/>
          <w:sz w:val="36"/>
          <w:szCs w:val="36"/>
          <w:lang w:val="zh-CN"/>
        </w:rPr>
        <w:t>示</w:t>
      </w:r>
    </w:p>
    <w:p w14:paraId="086E9192">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政工职评工作中，各单位要做到“三公开”，即条件公开、程序公开、申报人名单公开，以便群众监督。</w:t>
      </w:r>
    </w:p>
    <w:p w14:paraId="3D7DCF58">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1、条件公开：公开政工师、高级政工师评定条件。</w:t>
      </w:r>
    </w:p>
    <w:p w14:paraId="4E96C07B">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2、程序公开：公开政工师、高级政工师评审程序。</w:t>
      </w:r>
    </w:p>
    <w:p w14:paraId="40D6BDBD">
      <w:pPr>
        <w:autoSpaceDE w:val="0"/>
        <w:autoSpaceDN w:val="0"/>
        <w:adjustRightInd w:val="0"/>
        <w:spacing w:line="630" w:lineRule="exact"/>
        <w:ind w:firstLine="640" w:firstLineChars="200"/>
        <w:rPr>
          <w:rFonts w:eastAsia="仿宋_GB2312"/>
          <w:color w:val="000000"/>
          <w:sz w:val="32"/>
          <w:szCs w:val="32"/>
          <w:lang w:val="zh-CN"/>
        </w:rPr>
      </w:pPr>
      <w:r>
        <w:rPr>
          <w:rFonts w:eastAsia="仿宋_GB2312"/>
          <w:color w:val="000000"/>
          <w:sz w:val="32"/>
          <w:szCs w:val="32"/>
          <w:lang w:val="zh-CN"/>
        </w:rPr>
        <w:t>3、名单公开：各单位公示决定推荐申报政工师、高级政工师的人员名单。</w:t>
      </w:r>
    </w:p>
    <w:p w14:paraId="03A55B23">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w:t>
      </w:r>
      <w:r>
        <w:rPr>
          <w:rFonts w:eastAsia="仿宋_GB2312"/>
          <w:color w:val="000000"/>
          <w:sz w:val="32"/>
          <w:szCs w:val="32"/>
          <w:lang w:val="zh-CN"/>
        </w:rPr>
        <w:t>“三公开”的范围和方式</w:t>
      </w:r>
      <w:r>
        <w:rPr>
          <w:rFonts w:hint="eastAsia" w:eastAsia="仿宋_GB2312"/>
          <w:color w:val="000000"/>
          <w:sz w:val="32"/>
          <w:szCs w:val="32"/>
          <w:lang w:val="zh-CN"/>
        </w:rPr>
        <w:t>根据</w:t>
      </w:r>
      <w:r>
        <w:rPr>
          <w:rFonts w:eastAsia="仿宋_GB2312"/>
          <w:color w:val="000000"/>
          <w:sz w:val="32"/>
          <w:szCs w:val="32"/>
          <w:lang w:val="zh-CN"/>
        </w:rPr>
        <w:t>各单位</w:t>
      </w:r>
      <w:r>
        <w:rPr>
          <w:rFonts w:hint="eastAsia" w:eastAsia="仿宋_GB2312"/>
          <w:color w:val="000000"/>
          <w:sz w:val="32"/>
          <w:szCs w:val="32"/>
          <w:lang w:val="zh-CN"/>
        </w:rPr>
        <w:t>情况</w:t>
      </w:r>
      <w:r>
        <w:rPr>
          <w:rFonts w:eastAsia="仿宋_GB2312"/>
          <w:color w:val="000000"/>
          <w:sz w:val="32"/>
          <w:szCs w:val="32"/>
          <w:lang w:val="zh-CN"/>
        </w:rPr>
        <w:t>决定。</w:t>
      </w:r>
      <w:r>
        <w:rPr>
          <w:rFonts w:hint="eastAsia" w:eastAsia="仿宋_GB2312"/>
          <w:color w:val="000000"/>
          <w:sz w:val="32"/>
          <w:szCs w:val="32"/>
          <w:lang w:val="zh-CN"/>
        </w:rPr>
        <w:t>）</w:t>
      </w:r>
    </w:p>
    <w:p w14:paraId="38B6E519">
      <w:pPr>
        <w:autoSpaceDE w:val="0"/>
        <w:autoSpaceDN w:val="0"/>
        <w:adjustRightInd w:val="0"/>
        <w:spacing w:line="630" w:lineRule="exact"/>
        <w:rPr>
          <w:rFonts w:eastAsia="仿宋_GB2312"/>
          <w:color w:val="000000"/>
          <w:sz w:val="32"/>
          <w:szCs w:val="32"/>
          <w:lang w:val="zh-CN"/>
        </w:rPr>
      </w:pPr>
    </w:p>
    <w:p w14:paraId="6086C9B0">
      <w:pPr>
        <w:autoSpaceDE w:val="0"/>
        <w:autoSpaceDN w:val="0"/>
        <w:adjustRightInd w:val="0"/>
        <w:spacing w:line="630" w:lineRule="exact"/>
        <w:rPr>
          <w:rFonts w:ascii="宋体" w:cs="宋体"/>
          <w:b/>
          <w:bCs/>
          <w:color w:val="000000"/>
          <w:sz w:val="36"/>
          <w:szCs w:val="36"/>
          <w:lang w:val="zh-CN"/>
        </w:rPr>
      </w:pPr>
      <w:r>
        <w:rPr>
          <w:rFonts w:hint="eastAsia" w:ascii="宋体" w:cs="宋体"/>
          <w:b/>
          <w:bCs/>
          <w:color w:val="000000"/>
          <w:sz w:val="36"/>
          <w:szCs w:val="36"/>
          <w:lang w:val="zh-CN"/>
        </w:rPr>
        <w:t>十五、其  他</w:t>
      </w:r>
    </w:p>
    <w:p w14:paraId="46D38F9E">
      <w:pPr>
        <w:autoSpaceDE w:val="0"/>
        <w:autoSpaceDN w:val="0"/>
        <w:adjustRightInd w:val="0"/>
        <w:spacing w:line="630" w:lineRule="exact"/>
        <w:ind w:firstLine="640" w:firstLineChars="200"/>
        <w:rPr>
          <w:rFonts w:hint="eastAsia" w:eastAsia="仿宋_GB2312"/>
          <w:color w:val="000000"/>
          <w:sz w:val="32"/>
          <w:szCs w:val="32"/>
          <w:lang w:val="zh-CN"/>
        </w:rPr>
      </w:pPr>
      <w:r>
        <w:rPr>
          <w:rFonts w:hint="eastAsia" w:eastAsia="仿宋_GB2312"/>
          <w:color w:val="000000"/>
          <w:sz w:val="32"/>
          <w:szCs w:val="32"/>
          <w:lang w:val="zh-CN"/>
        </w:rPr>
        <w:t>对本年度已获政工职称的人员，由市政工职评办组织进行岗位培训（具体安排另行通知，费用自理）。</w:t>
      </w:r>
    </w:p>
    <w:p w14:paraId="213AE753">
      <w:pPr>
        <w:autoSpaceDE w:val="0"/>
        <w:autoSpaceDN w:val="0"/>
        <w:adjustRightInd w:val="0"/>
        <w:spacing w:line="630" w:lineRule="exact"/>
        <w:ind w:firstLine="640" w:firstLineChars="200"/>
        <w:rPr>
          <w:rFonts w:hint="default" w:eastAsia="仿宋_GB2312"/>
          <w:color w:val="000000"/>
          <w:sz w:val="32"/>
          <w:szCs w:val="32"/>
          <w:lang w:val="en-US" w:eastAsia="zh-CN"/>
        </w:rPr>
      </w:pPr>
      <w:r>
        <w:rPr>
          <w:rFonts w:hint="eastAsia" w:eastAsia="仿宋_GB2312"/>
          <w:color w:val="000000"/>
          <w:sz w:val="32"/>
          <w:szCs w:val="32"/>
          <w:lang w:val="en-US" w:eastAsia="zh-CN"/>
        </w:rPr>
        <w:t>本规则自2019年10月起施行。</w:t>
      </w:r>
    </w:p>
    <w:p w14:paraId="15B4A8D4">
      <w:pPr>
        <w:autoSpaceDE w:val="0"/>
        <w:autoSpaceDN w:val="0"/>
        <w:adjustRightInd w:val="0"/>
        <w:spacing w:line="630" w:lineRule="exact"/>
        <w:ind w:firstLine="640" w:firstLineChars="200"/>
        <w:rPr>
          <w:rFonts w:eastAsia="仿宋_GB2312"/>
          <w:color w:val="000000"/>
          <w:sz w:val="32"/>
          <w:szCs w:val="32"/>
          <w:lang w:val="zh-CN"/>
        </w:rPr>
      </w:pPr>
      <w:r>
        <w:rPr>
          <w:rFonts w:hint="eastAsia" w:eastAsia="仿宋_GB2312"/>
          <w:color w:val="000000"/>
          <w:sz w:val="32"/>
          <w:szCs w:val="32"/>
          <w:lang w:val="zh-CN"/>
        </w:rPr>
        <w:t>本“政策及说明”解释权归市政工职评办公室。</w:t>
      </w:r>
    </w:p>
    <w:p w14:paraId="3E246F1E">
      <w:pPr>
        <w:autoSpaceDE w:val="0"/>
        <w:autoSpaceDN w:val="0"/>
        <w:adjustRightInd w:val="0"/>
        <w:spacing w:line="630" w:lineRule="exact"/>
        <w:ind w:firstLine="640" w:firstLineChars="200"/>
        <w:rPr>
          <w:rFonts w:ascii="仿宋_GB2312" w:eastAsia="仿宋_GB2312"/>
          <w:color w:val="000000"/>
          <w:sz w:val="32"/>
          <w:szCs w:val="32"/>
          <w:lang w:val="zh-CN"/>
        </w:rPr>
      </w:pPr>
    </w:p>
    <w:p w14:paraId="33C795E3">
      <w:pPr>
        <w:autoSpaceDE w:val="0"/>
        <w:autoSpaceDN w:val="0"/>
        <w:adjustRightInd w:val="0"/>
        <w:spacing w:line="630" w:lineRule="exact"/>
        <w:rPr>
          <w:rFonts w:eastAsia="仿宋_GB2312"/>
          <w:color w:val="000000"/>
          <w:sz w:val="32"/>
          <w:szCs w:val="32"/>
          <w:lang w:val="zh-CN"/>
        </w:rPr>
      </w:pPr>
    </w:p>
    <w:p w14:paraId="2236C17A">
      <w:pPr>
        <w:autoSpaceDE w:val="0"/>
        <w:autoSpaceDN w:val="0"/>
        <w:adjustRightInd w:val="0"/>
        <w:snapToGrid w:val="0"/>
        <w:spacing w:line="630" w:lineRule="exact"/>
        <w:rPr>
          <w:rFonts w:eastAsia="仿宋_GB2312"/>
          <w:color w:val="000000"/>
          <w:sz w:val="32"/>
          <w:szCs w:val="32"/>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A4"/>
    <w:rsid w:val="00006EE6"/>
    <w:rsid w:val="00123E6B"/>
    <w:rsid w:val="00141CC2"/>
    <w:rsid w:val="001B65BE"/>
    <w:rsid w:val="001D0F07"/>
    <w:rsid w:val="00250C77"/>
    <w:rsid w:val="002608D4"/>
    <w:rsid w:val="00267386"/>
    <w:rsid w:val="00267CED"/>
    <w:rsid w:val="003D2AC0"/>
    <w:rsid w:val="00407FD8"/>
    <w:rsid w:val="0053426C"/>
    <w:rsid w:val="00580582"/>
    <w:rsid w:val="005F413F"/>
    <w:rsid w:val="00646C00"/>
    <w:rsid w:val="006953A9"/>
    <w:rsid w:val="006B16E4"/>
    <w:rsid w:val="006C07EC"/>
    <w:rsid w:val="007E3BCE"/>
    <w:rsid w:val="0083673C"/>
    <w:rsid w:val="008A2A23"/>
    <w:rsid w:val="00A30636"/>
    <w:rsid w:val="00A47EFC"/>
    <w:rsid w:val="00A61F8C"/>
    <w:rsid w:val="00A9654C"/>
    <w:rsid w:val="00A968FF"/>
    <w:rsid w:val="00AE416D"/>
    <w:rsid w:val="00B1317C"/>
    <w:rsid w:val="00B344A4"/>
    <w:rsid w:val="00B61717"/>
    <w:rsid w:val="00B967AA"/>
    <w:rsid w:val="00BF0452"/>
    <w:rsid w:val="00C135FD"/>
    <w:rsid w:val="00C22CFA"/>
    <w:rsid w:val="00C5114C"/>
    <w:rsid w:val="00C81EFD"/>
    <w:rsid w:val="00CA77BC"/>
    <w:rsid w:val="00CB7FB8"/>
    <w:rsid w:val="00CC641F"/>
    <w:rsid w:val="00E00764"/>
    <w:rsid w:val="00E10257"/>
    <w:rsid w:val="00EE5A7B"/>
    <w:rsid w:val="00EF3675"/>
    <w:rsid w:val="00F27964"/>
    <w:rsid w:val="00F85898"/>
    <w:rsid w:val="2F4039A2"/>
    <w:rsid w:val="4CB72676"/>
    <w:rsid w:val="5B826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7548</Words>
  <Characters>7644</Characters>
  <Lines>55</Lines>
  <Paragraphs>15</Paragraphs>
  <TotalTime>3</TotalTime>
  <ScaleCrop>false</ScaleCrop>
  <LinksUpToDate>false</LinksUpToDate>
  <CharactersWithSpaces>7692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2023-03-28T02:42:00Z</dcterms:created>
  <dc:creator>Administrator</dc:creator>
  <cp:lastModifiedBy>Smile丶浅蓝</cp:lastModifiedBy>
  <dcterms:modified xsi:type="dcterms:W3CDTF">2025-05-19T02:39:44Z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eyJoZGlkIjoiNDI1Y2Y4NjAyMDZiMDc5MzJkZWUyODEyY2NjYmM1OTEiLCJ1c2VySWQiOiIxOTQ5MjUxMzAifQ==</vt:lpwstr>
  </property>
  <property fmtid="{D5CDD505-2E9C-101B-9397-08002B2CF9AE}" pid="3" name="KSOProductBuildVer">
    <vt:lpwstr>2052-12.1.0.21171</vt:lpwstr>
  </property>
  <property fmtid="{D5CDD505-2E9C-101B-9397-08002B2CF9AE}" pid="4" name="ICV">
    <vt:lpwstr>BB0CAD805CB444E8AAB169EEAEC20E38_12</vt:lpwstr>
  </property>
</Properties>
</file>