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4BB2E6" w14:textId="77777777" w:rsidR="001D1982" w:rsidRDefault="001D1982" w:rsidP="001D1982">
      <w:pPr>
        <w:spacing w:line="241" w:lineRule="auto"/>
        <w:ind w:firstLine="640"/>
      </w:pPr>
    </w:p>
    <w:p w14:paraId="4F7AF1C7" w14:textId="77777777" w:rsidR="001D1982" w:rsidRDefault="001D1982" w:rsidP="001D1982">
      <w:pPr>
        <w:spacing w:before="101" w:line="230" w:lineRule="auto"/>
        <w:rPr>
          <w:rFonts w:ascii="黑体" w:eastAsia="黑体" w:hAnsi="黑体" w:cs="黑体"/>
          <w:sz w:val="31"/>
          <w:szCs w:val="31"/>
        </w:rPr>
      </w:pPr>
      <w:r>
        <w:rPr>
          <w:rFonts w:ascii="黑体" w:eastAsia="黑体" w:hAnsi="黑体" w:cs="黑体"/>
          <w:spacing w:val="-6"/>
          <w:sz w:val="31"/>
          <w:szCs w:val="31"/>
        </w:rPr>
        <w:t>附件</w:t>
      </w:r>
      <w:r>
        <w:rPr>
          <w:rFonts w:ascii="黑体" w:eastAsia="黑体" w:hAnsi="黑体" w:cs="黑体" w:hint="eastAsia"/>
          <w:spacing w:val="-6"/>
          <w:sz w:val="31"/>
          <w:szCs w:val="31"/>
        </w:rPr>
        <w:t>2</w:t>
      </w:r>
    </w:p>
    <w:p w14:paraId="3A9A3610" w14:textId="77777777" w:rsidR="001D1982" w:rsidRDefault="001D1982" w:rsidP="001D1982">
      <w:pPr>
        <w:spacing w:line="323" w:lineRule="auto"/>
        <w:ind w:firstLine="640"/>
      </w:pPr>
    </w:p>
    <w:p w14:paraId="4918C453" w14:textId="77777777" w:rsidR="001D1982" w:rsidRDefault="001D1982" w:rsidP="001D1982">
      <w:pPr>
        <w:spacing w:before="140" w:line="225" w:lineRule="auto"/>
        <w:ind w:left="597"/>
        <w:rPr>
          <w:rFonts w:ascii="黑体" w:eastAsia="黑体" w:hAnsi="黑体" w:cs="黑体"/>
          <w:sz w:val="43"/>
          <w:szCs w:val="43"/>
        </w:rPr>
      </w:pPr>
      <w:r>
        <w:rPr>
          <w:rFonts w:ascii="黑体" w:eastAsia="黑体" w:hAnsi="黑体" w:cs="黑体"/>
          <w:spacing w:val="-6"/>
          <w:sz w:val="43"/>
          <w:szCs w:val="43"/>
        </w:rPr>
        <w:t>西安市</w:t>
      </w:r>
      <w:r>
        <w:rPr>
          <w:rFonts w:ascii="黑体" w:eastAsia="黑体" w:hAnsi="黑体" w:cs="黑体"/>
          <w:spacing w:val="-5"/>
          <w:sz w:val="43"/>
          <w:szCs w:val="43"/>
        </w:rPr>
        <w:t>政</w:t>
      </w:r>
      <w:r>
        <w:rPr>
          <w:rFonts w:ascii="黑体" w:eastAsia="黑体" w:hAnsi="黑体" w:cs="黑体"/>
          <w:spacing w:val="-3"/>
          <w:sz w:val="43"/>
          <w:szCs w:val="43"/>
        </w:rPr>
        <w:t>研会2023年思政创新案例选题</w:t>
      </w:r>
    </w:p>
    <w:p w14:paraId="56308D0D" w14:textId="77777777" w:rsidR="001D1982" w:rsidRDefault="001D1982" w:rsidP="001D1982">
      <w:pPr>
        <w:spacing w:line="296" w:lineRule="auto"/>
        <w:ind w:firstLine="640"/>
      </w:pPr>
    </w:p>
    <w:p w14:paraId="7105FD3C" w14:textId="77777777" w:rsidR="001D1982" w:rsidRDefault="001D1982" w:rsidP="001D1982">
      <w:pPr>
        <w:spacing w:line="360" w:lineRule="auto"/>
        <w:ind w:firstLineChars="200" w:firstLine="700"/>
        <w:jc w:val="both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20"/>
          <w:sz w:val="31"/>
          <w:szCs w:val="31"/>
        </w:rPr>
        <w:t>1</w:t>
      </w:r>
      <w:r>
        <w:rPr>
          <w:rFonts w:ascii="仿宋" w:eastAsia="仿宋" w:hAnsi="仿宋" w:cs="仿宋"/>
          <w:spacing w:val="11"/>
          <w:sz w:val="31"/>
          <w:szCs w:val="31"/>
        </w:rPr>
        <w:t>、</w:t>
      </w:r>
      <w:r>
        <w:rPr>
          <w:rFonts w:ascii="仿宋" w:eastAsia="仿宋" w:hAnsi="仿宋" w:cs="仿宋"/>
          <w:spacing w:val="10"/>
          <w:sz w:val="31"/>
          <w:szCs w:val="31"/>
        </w:rPr>
        <w:t>落实习近平总书记关于思想政治工作重要论述的创新案</w:t>
      </w:r>
      <w:r>
        <w:rPr>
          <w:rFonts w:ascii="仿宋" w:eastAsia="仿宋" w:hAnsi="仿宋" w:cs="仿宋"/>
          <w:spacing w:val="1"/>
          <w:sz w:val="31"/>
          <w:szCs w:val="31"/>
        </w:rPr>
        <w:t>例</w:t>
      </w:r>
    </w:p>
    <w:p w14:paraId="237D164C" w14:textId="77777777" w:rsidR="001D1982" w:rsidRDefault="001D1982" w:rsidP="001D1982">
      <w:pPr>
        <w:spacing w:line="360" w:lineRule="auto"/>
        <w:ind w:firstLineChars="200" w:firstLine="656"/>
        <w:jc w:val="both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9"/>
          <w:sz w:val="31"/>
          <w:szCs w:val="31"/>
        </w:rPr>
        <w:t>2</w:t>
      </w:r>
      <w:r>
        <w:rPr>
          <w:rFonts w:ascii="仿宋" w:eastAsia="仿宋" w:hAnsi="仿宋" w:cs="仿宋"/>
          <w:spacing w:val="7"/>
          <w:sz w:val="31"/>
          <w:szCs w:val="31"/>
        </w:rPr>
        <w:t>、传承红色基因研究</w:t>
      </w:r>
    </w:p>
    <w:p w14:paraId="47176CDC" w14:textId="77777777" w:rsidR="001D1982" w:rsidRDefault="001D1982" w:rsidP="001D1982">
      <w:pPr>
        <w:spacing w:line="360" w:lineRule="auto"/>
        <w:ind w:firstLineChars="200" w:firstLine="676"/>
        <w:jc w:val="both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14"/>
          <w:sz w:val="31"/>
          <w:szCs w:val="31"/>
        </w:rPr>
        <w:t>3</w:t>
      </w:r>
      <w:r>
        <w:rPr>
          <w:rFonts w:ascii="仿宋" w:eastAsia="仿宋" w:hAnsi="仿宋" w:cs="仿宋"/>
          <w:spacing w:val="11"/>
          <w:sz w:val="31"/>
          <w:szCs w:val="31"/>
        </w:rPr>
        <w:t>、</w:t>
      </w:r>
      <w:r>
        <w:rPr>
          <w:rFonts w:ascii="仿宋" w:eastAsia="仿宋" w:hAnsi="仿宋" w:cs="仿宋"/>
          <w:spacing w:val="7"/>
          <w:sz w:val="31"/>
          <w:szCs w:val="31"/>
        </w:rPr>
        <w:t>发挥爱国主义教育基地作用新实践</w:t>
      </w:r>
    </w:p>
    <w:p w14:paraId="15152F41" w14:textId="77777777" w:rsidR="001D1982" w:rsidRDefault="001D1982" w:rsidP="001D1982">
      <w:pPr>
        <w:spacing w:line="360" w:lineRule="auto"/>
        <w:ind w:firstLineChars="200" w:firstLine="700"/>
        <w:jc w:val="both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20"/>
          <w:sz w:val="31"/>
          <w:szCs w:val="31"/>
        </w:rPr>
        <w:t>4、</w:t>
      </w:r>
      <w:r>
        <w:rPr>
          <w:rFonts w:ascii="仿宋" w:eastAsia="仿宋" w:hAnsi="仿宋" w:cs="仿宋"/>
          <w:spacing w:val="10"/>
          <w:sz w:val="31"/>
          <w:szCs w:val="31"/>
        </w:rPr>
        <w:t>推进社会公德、职业道德、家庭美德、个人品德建设工</w:t>
      </w:r>
      <w:r>
        <w:rPr>
          <w:rFonts w:ascii="仿宋" w:eastAsia="仿宋" w:hAnsi="仿宋" w:cs="仿宋"/>
          <w:spacing w:val="5"/>
          <w:sz w:val="31"/>
          <w:szCs w:val="31"/>
        </w:rPr>
        <w:t>作</w:t>
      </w:r>
      <w:r>
        <w:rPr>
          <w:rFonts w:ascii="仿宋" w:eastAsia="仿宋" w:hAnsi="仿宋" w:cs="仿宋"/>
          <w:spacing w:val="4"/>
          <w:sz w:val="31"/>
          <w:szCs w:val="31"/>
        </w:rPr>
        <w:t>实践</w:t>
      </w:r>
    </w:p>
    <w:p w14:paraId="5F8F35CA" w14:textId="77777777" w:rsidR="001D1982" w:rsidRDefault="001D1982" w:rsidP="001D1982">
      <w:pPr>
        <w:spacing w:line="360" w:lineRule="auto"/>
        <w:ind w:firstLineChars="200" w:firstLine="664"/>
        <w:jc w:val="both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11"/>
          <w:sz w:val="31"/>
          <w:szCs w:val="31"/>
        </w:rPr>
        <w:t>5</w:t>
      </w:r>
      <w:r>
        <w:rPr>
          <w:rFonts w:ascii="仿宋" w:eastAsia="仿宋" w:hAnsi="仿宋" w:cs="仿宋"/>
          <w:spacing w:val="8"/>
          <w:sz w:val="31"/>
          <w:szCs w:val="31"/>
        </w:rPr>
        <w:t>、培育文明乡风、淳朴民风的工作实践</w:t>
      </w:r>
    </w:p>
    <w:p w14:paraId="0248B0E4" w14:textId="77777777" w:rsidR="001D1982" w:rsidRDefault="001D1982" w:rsidP="001D1982">
      <w:pPr>
        <w:spacing w:line="360" w:lineRule="auto"/>
        <w:ind w:firstLineChars="200" w:firstLine="684"/>
        <w:jc w:val="both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16"/>
          <w:sz w:val="31"/>
          <w:szCs w:val="31"/>
        </w:rPr>
        <w:t>6</w:t>
      </w:r>
      <w:r>
        <w:rPr>
          <w:rFonts w:ascii="仿宋" w:eastAsia="仿宋" w:hAnsi="仿宋" w:cs="仿宋"/>
          <w:spacing w:val="9"/>
          <w:sz w:val="31"/>
          <w:szCs w:val="31"/>
        </w:rPr>
        <w:t>、</w:t>
      </w:r>
      <w:r>
        <w:rPr>
          <w:rFonts w:ascii="仿宋" w:eastAsia="仿宋" w:hAnsi="仿宋" w:cs="仿宋"/>
          <w:spacing w:val="8"/>
          <w:sz w:val="31"/>
          <w:szCs w:val="31"/>
        </w:rPr>
        <w:t>发挥先进典型引领示范作用的工作实践</w:t>
      </w:r>
    </w:p>
    <w:p w14:paraId="2C9B1534" w14:textId="2FF91934" w:rsidR="001D1982" w:rsidRDefault="001D1982" w:rsidP="001D1982">
      <w:pPr>
        <w:spacing w:line="360" w:lineRule="auto"/>
        <w:ind w:firstLineChars="200" w:firstLine="652"/>
        <w:jc w:val="both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8"/>
          <w:sz w:val="31"/>
          <w:szCs w:val="31"/>
        </w:rPr>
        <w:t>7、完善思想政治工作体系研</w:t>
      </w:r>
      <w:r>
        <w:rPr>
          <w:rFonts w:ascii="仿宋" w:eastAsia="仿宋" w:hAnsi="仿宋" w:cs="仿宋"/>
          <w:spacing w:val="5"/>
          <w:sz w:val="31"/>
          <w:szCs w:val="31"/>
        </w:rPr>
        <w:t>究</w:t>
      </w:r>
    </w:p>
    <w:p w14:paraId="06A71355" w14:textId="77777777" w:rsidR="001D1982" w:rsidRDefault="001D1982" w:rsidP="001D1982">
      <w:pPr>
        <w:spacing w:line="360" w:lineRule="auto"/>
        <w:ind w:firstLineChars="200" w:firstLine="684"/>
        <w:jc w:val="both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16"/>
          <w:sz w:val="31"/>
          <w:szCs w:val="31"/>
        </w:rPr>
        <w:t>8、</w:t>
      </w:r>
      <w:r>
        <w:rPr>
          <w:rFonts w:ascii="仿宋" w:eastAsia="仿宋" w:hAnsi="仿宋" w:cs="仿宋"/>
          <w:spacing w:val="8"/>
          <w:sz w:val="31"/>
          <w:szCs w:val="31"/>
        </w:rPr>
        <w:t>当前国有企业、民营企业职工思想状况调查研究</w:t>
      </w:r>
    </w:p>
    <w:p w14:paraId="36EFB788" w14:textId="77777777" w:rsidR="001D1982" w:rsidRDefault="001D1982" w:rsidP="001D1982">
      <w:pPr>
        <w:spacing w:line="360" w:lineRule="auto"/>
        <w:ind w:firstLineChars="200" w:firstLine="656"/>
        <w:jc w:val="both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9"/>
          <w:sz w:val="31"/>
          <w:szCs w:val="31"/>
        </w:rPr>
        <w:t>9、推动思想政治工作与企业生产经营深度融合的工作实</w:t>
      </w:r>
      <w:r>
        <w:rPr>
          <w:rFonts w:ascii="仿宋" w:eastAsia="仿宋" w:hAnsi="仿宋" w:cs="仿宋"/>
          <w:spacing w:val="6"/>
          <w:sz w:val="31"/>
          <w:szCs w:val="31"/>
        </w:rPr>
        <w:t>践</w:t>
      </w:r>
    </w:p>
    <w:p w14:paraId="53501016" w14:textId="77777777" w:rsidR="001D1982" w:rsidRDefault="001D1982" w:rsidP="001D1982">
      <w:pPr>
        <w:spacing w:line="360" w:lineRule="auto"/>
        <w:ind w:firstLineChars="200" w:firstLine="676"/>
        <w:jc w:val="both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14"/>
          <w:sz w:val="31"/>
          <w:szCs w:val="31"/>
        </w:rPr>
        <w:t>10</w:t>
      </w:r>
      <w:r>
        <w:rPr>
          <w:rFonts w:ascii="仿宋" w:eastAsia="仿宋" w:hAnsi="仿宋" w:cs="仿宋"/>
          <w:spacing w:val="7"/>
          <w:sz w:val="31"/>
          <w:szCs w:val="31"/>
        </w:rPr>
        <w:t>、以党建促进企业文化建设的工作实践</w:t>
      </w:r>
    </w:p>
    <w:p w14:paraId="3B9808D0" w14:textId="77777777" w:rsidR="001D1982" w:rsidRDefault="001D1982" w:rsidP="001D1982">
      <w:pPr>
        <w:spacing w:line="360" w:lineRule="auto"/>
        <w:ind w:firstLineChars="200" w:firstLine="652"/>
        <w:jc w:val="both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8"/>
          <w:sz w:val="31"/>
          <w:szCs w:val="31"/>
        </w:rPr>
        <w:t>11、丰富农村群众精神文化生活的工作实</w:t>
      </w:r>
      <w:r>
        <w:rPr>
          <w:rFonts w:ascii="仿宋" w:eastAsia="仿宋" w:hAnsi="仿宋" w:cs="仿宋"/>
          <w:spacing w:val="7"/>
          <w:sz w:val="31"/>
          <w:szCs w:val="31"/>
        </w:rPr>
        <w:t>践</w:t>
      </w:r>
    </w:p>
    <w:p w14:paraId="6981BA38" w14:textId="77777777" w:rsidR="001D1982" w:rsidRDefault="001D1982" w:rsidP="001D1982">
      <w:pPr>
        <w:spacing w:line="360" w:lineRule="auto"/>
        <w:ind w:firstLineChars="200" w:firstLine="652"/>
        <w:jc w:val="both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8"/>
          <w:sz w:val="31"/>
          <w:szCs w:val="31"/>
        </w:rPr>
        <w:t>12、健全学校家庭社会育人机制的工作实</w:t>
      </w:r>
      <w:r>
        <w:rPr>
          <w:rFonts w:ascii="仿宋" w:eastAsia="仿宋" w:hAnsi="仿宋" w:cs="仿宋"/>
          <w:spacing w:val="7"/>
          <w:sz w:val="31"/>
          <w:szCs w:val="31"/>
        </w:rPr>
        <w:t>践</w:t>
      </w:r>
    </w:p>
    <w:p w14:paraId="55287E13" w14:textId="77777777" w:rsidR="001D1982" w:rsidRDefault="001D1982" w:rsidP="001D1982">
      <w:pPr>
        <w:spacing w:line="360" w:lineRule="auto"/>
        <w:ind w:firstLineChars="200" w:firstLine="652"/>
        <w:jc w:val="both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8"/>
          <w:sz w:val="31"/>
          <w:szCs w:val="31"/>
        </w:rPr>
        <w:t>13</w:t>
      </w:r>
      <w:r>
        <w:rPr>
          <w:rFonts w:ascii="仿宋" w:eastAsia="仿宋" w:hAnsi="仿宋" w:cs="仿宋"/>
          <w:spacing w:val="4"/>
          <w:sz w:val="31"/>
          <w:szCs w:val="31"/>
        </w:rPr>
        <w:t>、推动高校思想政治教育与学科教育事例发展的实践探索</w:t>
      </w:r>
    </w:p>
    <w:p w14:paraId="2EB07799" w14:textId="7CA8072F" w:rsidR="001D1982" w:rsidRDefault="001D1982" w:rsidP="001D1982">
      <w:pPr>
        <w:spacing w:line="360" w:lineRule="auto"/>
        <w:ind w:firstLineChars="200" w:firstLine="672"/>
        <w:jc w:val="both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13"/>
          <w:sz w:val="31"/>
          <w:szCs w:val="31"/>
        </w:rPr>
        <w:t>1</w:t>
      </w:r>
      <w:r>
        <w:rPr>
          <w:rFonts w:ascii="仿宋" w:eastAsia="仿宋" w:hAnsi="仿宋" w:cs="仿宋"/>
          <w:spacing w:val="8"/>
          <w:sz w:val="31"/>
          <w:szCs w:val="31"/>
        </w:rPr>
        <w:t>4、社区思想政治工作的现状、问题及对策的研究</w:t>
      </w:r>
    </w:p>
    <w:p w14:paraId="3C9B717E" w14:textId="77777777" w:rsidR="001D1982" w:rsidRDefault="001D1982" w:rsidP="001D1982">
      <w:pPr>
        <w:spacing w:line="360" w:lineRule="auto"/>
        <w:ind w:firstLineChars="200" w:firstLine="672"/>
        <w:jc w:val="both"/>
        <w:rPr>
          <w:rFonts w:ascii="仿宋" w:eastAsia="仿宋" w:hAnsi="仿宋" w:cs="仿宋"/>
          <w:sz w:val="31"/>
          <w:szCs w:val="31"/>
        </w:rPr>
      </w:pPr>
      <w:r>
        <w:rPr>
          <w:rFonts w:ascii="仿宋" w:eastAsia="仿宋" w:hAnsi="仿宋" w:cs="仿宋"/>
          <w:spacing w:val="13"/>
          <w:sz w:val="31"/>
          <w:szCs w:val="31"/>
        </w:rPr>
        <w:t>1</w:t>
      </w:r>
      <w:r>
        <w:rPr>
          <w:rFonts w:ascii="仿宋" w:eastAsia="仿宋" w:hAnsi="仿宋" w:cs="仿宋"/>
          <w:spacing w:val="8"/>
          <w:sz w:val="31"/>
          <w:szCs w:val="31"/>
        </w:rPr>
        <w:t>5、加强社区思想政治工作网络化建设的工作实践</w:t>
      </w:r>
    </w:p>
    <w:p w14:paraId="2F9CA9E7" w14:textId="325DD37A" w:rsidR="00AF4D9B" w:rsidRPr="001D1982" w:rsidRDefault="001D1982" w:rsidP="001D1982">
      <w:pPr>
        <w:spacing w:line="360" w:lineRule="auto"/>
        <w:ind w:firstLineChars="200" w:firstLine="652"/>
        <w:jc w:val="both"/>
        <w:rPr>
          <w:rFonts w:ascii="仿宋" w:eastAsia="仿宋" w:hAnsi="仿宋" w:cs="仿宋" w:hint="eastAsia"/>
          <w:sz w:val="31"/>
          <w:szCs w:val="31"/>
        </w:rPr>
      </w:pPr>
      <w:r>
        <w:rPr>
          <w:rFonts w:ascii="仿宋" w:eastAsia="仿宋" w:hAnsi="仿宋" w:cs="仿宋"/>
          <w:spacing w:val="8"/>
          <w:sz w:val="31"/>
          <w:szCs w:val="31"/>
        </w:rPr>
        <w:t>16、数字化赋能思想政治工作的实践与探</w:t>
      </w:r>
      <w:r>
        <w:rPr>
          <w:rFonts w:ascii="仿宋" w:eastAsia="仿宋" w:hAnsi="仿宋" w:cs="仿宋"/>
          <w:spacing w:val="7"/>
          <w:sz w:val="31"/>
          <w:szCs w:val="31"/>
        </w:rPr>
        <w:t>索</w:t>
      </w:r>
    </w:p>
    <w:sectPr w:rsidR="00AF4D9B" w:rsidRPr="001D198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60B590" w14:textId="77777777" w:rsidR="006F239C" w:rsidRDefault="006F239C" w:rsidP="00F87DA8">
      <w:pPr>
        <w:ind w:firstLine="640"/>
      </w:pPr>
      <w:r>
        <w:separator/>
      </w:r>
    </w:p>
  </w:endnote>
  <w:endnote w:type="continuationSeparator" w:id="0">
    <w:p w14:paraId="496114E5" w14:textId="77777777" w:rsidR="006F239C" w:rsidRDefault="006F239C" w:rsidP="00F87DA8">
      <w:pPr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F2AD4" w14:textId="77777777" w:rsidR="00F87DA8" w:rsidRDefault="00F87DA8">
    <w:pPr>
      <w:pStyle w:val="a5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61D6A1" w14:textId="77777777" w:rsidR="00F87DA8" w:rsidRDefault="00F87DA8">
    <w:pPr>
      <w:pStyle w:val="a5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2DBFC9" w14:textId="77777777" w:rsidR="00F87DA8" w:rsidRDefault="00F87DA8">
    <w:pPr>
      <w:pStyle w:val="a5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021BA4" w14:textId="77777777" w:rsidR="006F239C" w:rsidRDefault="006F239C" w:rsidP="00F87DA8">
      <w:pPr>
        <w:ind w:firstLine="640"/>
      </w:pPr>
      <w:r>
        <w:separator/>
      </w:r>
    </w:p>
  </w:footnote>
  <w:footnote w:type="continuationSeparator" w:id="0">
    <w:p w14:paraId="0B9359DF" w14:textId="77777777" w:rsidR="006F239C" w:rsidRDefault="006F239C" w:rsidP="00F87DA8">
      <w:pPr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2F4D5E" w14:textId="77777777" w:rsidR="00F87DA8" w:rsidRDefault="00F87DA8">
    <w:pPr>
      <w:pStyle w:val="a3"/>
      <w:ind w:firstLine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5B5BA3" w14:textId="77777777" w:rsidR="00F87DA8" w:rsidRPr="00F87DA8" w:rsidRDefault="00F87DA8" w:rsidP="00F87DA8">
    <w:pPr>
      <w:ind w:left="6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8B977" w14:textId="77777777" w:rsidR="00F87DA8" w:rsidRDefault="00F87DA8">
    <w:pPr>
      <w:pStyle w:val="a3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982"/>
    <w:rsid w:val="000B1402"/>
    <w:rsid w:val="00117206"/>
    <w:rsid w:val="001D1982"/>
    <w:rsid w:val="002E1C4A"/>
    <w:rsid w:val="002E7027"/>
    <w:rsid w:val="003D5B82"/>
    <w:rsid w:val="005236BB"/>
    <w:rsid w:val="00670323"/>
    <w:rsid w:val="006B4545"/>
    <w:rsid w:val="006F239C"/>
    <w:rsid w:val="008B5AA7"/>
    <w:rsid w:val="00A609F6"/>
    <w:rsid w:val="00AF4D9B"/>
    <w:rsid w:val="00ED574D"/>
    <w:rsid w:val="00F8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7F584D"/>
  <w15:chartTrackingRefBased/>
  <w15:docId w15:val="{2950707F-3D72-4D30-8606-5ED0319FF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1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1" w:qFormat="1"/>
    <w:lsdException w:name="heading 3" w:uiPriority="2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982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/>
      <w:noProof/>
      <w:snapToGrid w:val="0"/>
      <w:color w:val="000000"/>
      <w:kern w:val="0"/>
    </w:rPr>
  </w:style>
  <w:style w:type="paragraph" w:styleId="1">
    <w:name w:val="heading 1"/>
    <w:basedOn w:val="a"/>
    <w:next w:val="a"/>
    <w:link w:val="10"/>
    <w:qFormat/>
    <w:rsid w:val="00A609F6"/>
    <w:pPr>
      <w:keepNext/>
      <w:keepLines/>
      <w:widowControl w:val="0"/>
      <w:kinsoku/>
      <w:autoSpaceDE/>
      <w:autoSpaceDN/>
      <w:adjustRightInd/>
      <w:snapToGrid/>
      <w:jc w:val="center"/>
      <w:textAlignment w:val="auto"/>
      <w:outlineLvl w:val="0"/>
    </w:pPr>
    <w:rPr>
      <w:rFonts w:ascii="Times New Roman" w:eastAsia="方正小标宋简体" w:hAnsi="Times New Roman" w:cstheme="minorBidi"/>
      <w:bCs/>
      <w:noProof w:val="0"/>
      <w:snapToGrid/>
      <w:color w:val="auto"/>
      <w:kern w:val="44"/>
      <w:sz w:val="44"/>
      <w:szCs w:val="44"/>
    </w:rPr>
  </w:style>
  <w:style w:type="paragraph" w:styleId="2">
    <w:name w:val="heading 2"/>
    <w:basedOn w:val="a"/>
    <w:next w:val="a"/>
    <w:link w:val="20"/>
    <w:uiPriority w:val="1"/>
    <w:qFormat/>
    <w:rsid w:val="00AF4D9B"/>
    <w:pPr>
      <w:keepNext/>
      <w:keepLines/>
      <w:widowControl w:val="0"/>
      <w:kinsoku/>
      <w:autoSpaceDE/>
      <w:autoSpaceDN/>
      <w:adjustRightInd/>
      <w:snapToGrid/>
      <w:ind w:firstLineChars="200" w:firstLine="200"/>
      <w:jc w:val="both"/>
      <w:textAlignment w:val="auto"/>
      <w:outlineLvl w:val="1"/>
    </w:pPr>
    <w:rPr>
      <w:rFonts w:ascii="Times New Roman" w:eastAsia="黑体" w:hAnsi="Times New Roman" w:cstheme="majorBidi"/>
      <w:bCs/>
      <w:noProof w:val="0"/>
      <w:snapToGrid/>
      <w:color w:val="auto"/>
      <w:kern w:val="2"/>
      <w:sz w:val="32"/>
      <w:szCs w:val="32"/>
    </w:rPr>
  </w:style>
  <w:style w:type="paragraph" w:styleId="3">
    <w:name w:val="heading 3"/>
    <w:basedOn w:val="a"/>
    <w:next w:val="a"/>
    <w:link w:val="30"/>
    <w:uiPriority w:val="2"/>
    <w:qFormat/>
    <w:rsid w:val="00AF4D9B"/>
    <w:pPr>
      <w:keepNext/>
      <w:keepLines/>
      <w:widowControl w:val="0"/>
      <w:kinsoku/>
      <w:autoSpaceDE/>
      <w:autoSpaceDN/>
      <w:adjustRightInd/>
      <w:snapToGrid/>
      <w:ind w:firstLineChars="200" w:firstLine="200"/>
      <w:jc w:val="both"/>
      <w:textAlignment w:val="auto"/>
      <w:outlineLvl w:val="2"/>
    </w:pPr>
    <w:rPr>
      <w:rFonts w:ascii="Times New Roman" w:eastAsia="楷体" w:hAnsi="Times New Roman" w:cstheme="minorBidi"/>
      <w:b/>
      <w:bCs/>
      <w:noProof w:val="0"/>
      <w:snapToGrid/>
      <w:color w:val="auto"/>
      <w:kern w:val="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A609F6"/>
    <w:rPr>
      <w:rFonts w:ascii="Times New Roman" w:eastAsia="方正小标宋简体" w:hAnsi="Times New Roman"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uiPriority w:val="1"/>
    <w:rsid w:val="00AF4D9B"/>
    <w:rPr>
      <w:rFonts w:ascii="Times New Roman" w:eastAsia="黑体" w:hAnsi="Times New Roman" w:cstheme="majorBidi"/>
      <w:bCs/>
      <w:sz w:val="32"/>
      <w:szCs w:val="32"/>
    </w:rPr>
  </w:style>
  <w:style w:type="character" w:customStyle="1" w:styleId="30">
    <w:name w:val="标题 3 字符"/>
    <w:basedOn w:val="a0"/>
    <w:link w:val="3"/>
    <w:uiPriority w:val="2"/>
    <w:rsid w:val="00AF4D9B"/>
    <w:rPr>
      <w:rFonts w:eastAsia="楷体"/>
      <w:b/>
      <w:bCs/>
      <w:sz w:val="32"/>
      <w:szCs w:val="32"/>
    </w:rPr>
  </w:style>
  <w:style w:type="paragraph" w:styleId="a3">
    <w:name w:val="header"/>
    <w:basedOn w:val="a"/>
    <w:link w:val="a4"/>
    <w:uiPriority w:val="99"/>
    <w:unhideWhenUsed/>
    <w:rsid w:val="00F87DA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kinsoku/>
      <w:autoSpaceDE/>
      <w:autoSpaceDN/>
      <w:adjustRightInd/>
      <w:ind w:firstLineChars="200" w:firstLine="200"/>
      <w:jc w:val="center"/>
      <w:textAlignment w:val="auto"/>
    </w:pPr>
    <w:rPr>
      <w:rFonts w:ascii="Times New Roman" w:eastAsia="仿宋" w:hAnsi="Times New Roman" w:cstheme="minorBidi"/>
      <w:noProof w:val="0"/>
      <w:snapToGrid/>
      <w:color w:val="auto"/>
      <w:kern w:val="2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7DA8"/>
    <w:rPr>
      <w:rFonts w:ascii="Times New Roman" w:eastAsia="仿宋" w:hAnsi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7DA8"/>
    <w:pPr>
      <w:widowControl w:val="0"/>
      <w:tabs>
        <w:tab w:val="center" w:pos="4153"/>
        <w:tab w:val="right" w:pos="8306"/>
      </w:tabs>
      <w:kinsoku/>
      <w:autoSpaceDE/>
      <w:autoSpaceDN/>
      <w:adjustRightInd/>
      <w:ind w:firstLineChars="200" w:firstLine="200"/>
      <w:textAlignment w:val="auto"/>
    </w:pPr>
    <w:rPr>
      <w:rFonts w:ascii="Times New Roman" w:eastAsia="仿宋" w:hAnsi="Times New Roman" w:cstheme="minorBidi"/>
      <w:noProof w:val="0"/>
      <w:snapToGrid/>
      <w:color w:val="auto"/>
      <w:kern w:val="2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7DA8"/>
    <w:rPr>
      <w:rFonts w:ascii="Times New Roman" w:eastAsia="仿宋" w:hAnsi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56</Words>
  <Characters>322</Characters>
  <Application>Microsoft Office Word</Application>
  <DocSecurity>0</DocSecurity>
  <Lines>2</Lines>
  <Paragraphs>1</Paragraphs>
  <ScaleCrop>false</ScaleCrop>
  <Company/>
  <LinksUpToDate>false</LinksUpToDate>
  <CharactersWithSpaces>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 昕燃</dc:creator>
  <cp:keywords/>
  <dc:description/>
  <cp:lastModifiedBy>李 昕燃</cp:lastModifiedBy>
  <cp:revision>1</cp:revision>
  <dcterms:created xsi:type="dcterms:W3CDTF">2023-03-24T07:09:00Z</dcterms:created>
  <dcterms:modified xsi:type="dcterms:W3CDTF">2023-03-24T07:11:00Z</dcterms:modified>
</cp:coreProperties>
</file>