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F6" w:rsidRDefault="00971FF6" w:rsidP="00971FF6">
      <w:pPr>
        <w:spacing w:line="720" w:lineRule="auto"/>
        <w:jc w:val="left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附件</w:t>
      </w:r>
      <w:r w:rsidR="001C36C0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：</w:t>
      </w:r>
    </w:p>
    <w:p w:rsidR="00971FF6" w:rsidRDefault="00971FF6" w:rsidP="00971FF6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2020年西安市老年教育师资智库入选名单</w:t>
      </w:r>
    </w:p>
    <w:tbl>
      <w:tblPr>
        <w:tblStyle w:val="a3"/>
        <w:tblW w:w="9518" w:type="dxa"/>
        <w:jc w:val="center"/>
        <w:tblLayout w:type="fixed"/>
        <w:tblLook w:val="04A0"/>
      </w:tblPr>
      <w:tblGrid>
        <w:gridCol w:w="795"/>
        <w:gridCol w:w="3443"/>
        <w:gridCol w:w="1125"/>
        <w:gridCol w:w="4155"/>
      </w:tblGrid>
      <w:tr w:rsidR="00971FF6" w:rsidTr="004848A5">
        <w:trPr>
          <w:trHeight w:val="512"/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b/>
                <w:bCs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0"/>
              </w:rPr>
              <w:t>序号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b/>
                <w:bCs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0"/>
              </w:rPr>
              <w:t>区县（开发区）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b/>
                <w:bCs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0"/>
              </w:rPr>
              <w:t>姓名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b/>
                <w:bCs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0"/>
              </w:rPr>
              <w:t>工作单位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新城区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雷  俊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西安市新城区雷氏剪纸艺术工作室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雁塔区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胡斌生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西安市雁塔区职业高级中学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西安广播电视大学（西安社区大学）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刘丽宁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西安市艺术学校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碑林区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党亚贤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西安交通大学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5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西安广播电视大学（西安社区大学）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李雨恒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西安广播电视大学（西安社区大学）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6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莲湖区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王翻娟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西安市莲湖区社区红庙坡街道办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7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鄠邑区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万珊珊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西安市鄠邑区光明小学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8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新城区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彭  飞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西安新城起跑线美术培训中心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9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新城区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邓伟荣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西安新城起跑线美术培训中心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10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高陵区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朱花妮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西安市高陵区特殊教育学校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11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阎良区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党小红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西安爱能文化培训中心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12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新城区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黄旭东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陕西君翰教育科技集团有限公司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13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鄠邑区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张洁萌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西安市鄠邑区老年大学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14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长安区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高  远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西安心理晨曦工作室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15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碑林区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余竞远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西安市雨山前文化艺术培训学校有限公司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16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阎良区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马桂芬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中航工业西飞党校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17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碑林区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薛奇英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西安同一太极拳交流培训中心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18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浐灞生态区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王  峰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西安浐灞生态区城建博物馆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19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国际港务区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董  辉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西安音协艺术文化传播有限公司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20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阎良区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郝  玮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西安市阎良区卓高职业技能培训学校</w:t>
            </w:r>
          </w:p>
        </w:tc>
      </w:tr>
      <w:tr w:rsidR="00971FF6" w:rsidTr="004848A5">
        <w:trPr>
          <w:trHeight w:val="392"/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21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雁塔区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张焱红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艾香宁中医理疗工作室</w:t>
            </w:r>
          </w:p>
        </w:tc>
      </w:tr>
      <w:tr w:rsidR="00971FF6" w:rsidTr="004848A5">
        <w:trPr>
          <w:trHeight w:val="377"/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22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未央区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全红艳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西安市未央区社区教育学院</w:t>
            </w:r>
          </w:p>
        </w:tc>
      </w:tr>
      <w:tr w:rsidR="00971FF6" w:rsidTr="004848A5">
        <w:trPr>
          <w:trHeight w:val="90"/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23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蓝田县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苟增强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蓝田县老年大学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24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灞桥区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杨  佳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西安市灞桥区蓝天文化艺术培训中心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25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灞桥区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王巧芳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无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26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长安区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南建红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西安市长安区王莽街道清水头小学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27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西安广播电视大学（西安社区大学）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任程亮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西安广播电视大学（西安社区大学）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28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高新区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王智勇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西安市高新区草堂街道老年大学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29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高陵区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张细亚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西安市高陵区职教中心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30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高新区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罗  兰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西安市鄠邑区草堂镇社区居民委员会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31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碑林区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杨晓庆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西安赵九江文化艺术培训中心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32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蓝田县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张惠民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蓝田县老年大学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33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国际港务区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王  宁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tabs>
                <w:tab w:val="left" w:pos="1047"/>
              </w:tabs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无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34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高新区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王春花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tabs>
                <w:tab w:val="left" w:pos="1137"/>
              </w:tabs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西安市高新区草堂街道老年大学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35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碑林区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梁庭僡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西安市碑林区尚友演艺文化传播有限公司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36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高陵区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罗小平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西安市高陵区职教中心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lastRenderedPageBreak/>
              <w:t>37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蓝田县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贠培贤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蓝田县老年大学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38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周至县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李格龙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周至县第三中学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39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浐灞生态区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解凌云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西安市浐灞第二中学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40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碑林区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阎婧怡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西安市碑林区星梦艺术培训中心有限公司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41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鄠邑区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宋  楠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西安市鄠邑区泉声琴筝艺术培训学校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42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国际港务区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黄平利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西安音协艺术文化传播有限公司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43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灞桥区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雷文静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灞桥区狄寨街道中心幼儿园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44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西安广播电视大学（西安社区大学）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王  菁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西安小鱼儿舞蹈艺术培训中心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45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临潼区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刘玉莲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西安市第五砂轮厂</w:t>
            </w:r>
          </w:p>
        </w:tc>
      </w:tr>
      <w:tr w:rsidR="00971FF6" w:rsidTr="004848A5">
        <w:trPr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46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莲湖区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韩  英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西安华乐艺术文化培训中心</w:t>
            </w:r>
          </w:p>
        </w:tc>
      </w:tr>
      <w:tr w:rsidR="00971FF6" w:rsidTr="004848A5">
        <w:trPr>
          <w:trHeight w:val="342"/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47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周至县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邓宁勃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周至县妇幼保健院</w:t>
            </w:r>
          </w:p>
        </w:tc>
      </w:tr>
      <w:tr w:rsidR="00971FF6" w:rsidTr="004848A5">
        <w:trPr>
          <w:trHeight w:val="402"/>
          <w:jc w:val="center"/>
        </w:trPr>
        <w:tc>
          <w:tcPr>
            <w:tcW w:w="79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48</w:t>
            </w:r>
          </w:p>
        </w:tc>
        <w:tc>
          <w:tcPr>
            <w:tcW w:w="3443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碑林区</w:t>
            </w:r>
          </w:p>
        </w:tc>
        <w:tc>
          <w:tcPr>
            <w:tcW w:w="1125" w:type="dxa"/>
            <w:vAlign w:val="center"/>
          </w:tcPr>
          <w:p w:rsidR="00971FF6" w:rsidRDefault="00971FF6" w:rsidP="004848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杨平安</w:t>
            </w:r>
          </w:p>
        </w:tc>
        <w:tc>
          <w:tcPr>
            <w:tcW w:w="4155" w:type="dxa"/>
            <w:vAlign w:val="center"/>
          </w:tcPr>
          <w:p w:rsidR="00971FF6" w:rsidRDefault="00971FF6" w:rsidP="004848A5"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asciiTheme="minorEastAsia" w:hAnsiTheme="minorEastAsia" w:cstheme="minorEastAsia" w:hint="eastAsia"/>
                <w:szCs w:val="20"/>
              </w:rPr>
              <w:t>西安赵九江文化艺术培训中心</w:t>
            </w:r>
          </w:p>
        </w:tc>
      </w:tr>
    </w:tbl>
    <w:p w:rsidR="00971FF6" w:rsidRDefault="00971FF6" w:rsidP="00971FF6">
      <w:pPr>
        <w:spacing w:line="720" w:lineRule="auto"/>
        <w:jc w:val="left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p w:rsidR="00FE374B" w:rsidRPr="00971FF6" w:rsidRDefault="00FE374B"/>
    <w:sectPr w:rsidR="00FE374B" w:rsidRPr="00971FF6" w:rsidSect="0048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F3" w:rsidRDefault="007A50F3" w:rsidP="001C36C0">
      <w:r>
        <w:separator/>
      </w:r>
    </w:p>
  </w:endnote>
  <w:endnote w:type="continuationSeparator" w:id="1">
    <w:p w:rsidR="007A50F3" w:rsidRDefault="007A50F3" w:rsidP="001C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F3" w:rsidRDefault="007A50F3" w:rsidP="001C36C0">
      <w:r>
        <w:separator/>
      </w:r>
    </w:p>
  </w:footnote>
  <w:footnote w:type="continuationSeparator" w:id="1">
    <w:p w:rsidR="007A50F3" w:rsidRDefault="007A50F3" w:rsidP="001C3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FF6"/>
    <w:rsid w:val="001C36C0"/>
    <w:rsid w:val="003B763C"/>
    <w:rsid w:val="005601E9"/>
    <w:rsid w:val="007A50F3"/>
    <w:rsid w:val="00971FF6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71F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3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36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3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36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2020-12-04T08:31:00Z</dcterms:created>
  <dcterms:modified xsi:type="dcterms:W3CDTF">2020-12-04T08:34:00Z</dcterms:modified>
</cp:coreProperties>
</file>