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开放教育课程注册流程图</w:t>
      </w:r>
    </w:p>
    <w:p>
      <w:pPr>
        <w:jc w:val="center"/>
        <w:rPr>
          <w:rFonts w:hint="eastAsia"/>
          <w:b/>
        </w:rPr>
      </w:pPr>
      <w:r>
        <w:rPr>
          <w:rFonts w:hint="eastAsia"/>
          <w:b/>
        </w:rPr>
        <mc:AlternateContent>
          <mc:Choice Requires="wpc">
            <w:drawing>
              <wp:anchor distT="0" distB="0" distL="114300" distR="114300" simplePos="0" relativeHeight="251659264" behindDoc="1" locked="0" layoutInCell="1" allowOverlap="1">
                <wp:simplePos x="0" y="0"/>
                <wp:positionH relativeFrom="column">
                  <wp:posOffset>571500</wp:posOffset>
                </wp:positionH>
                <wp:positionV relativeFrom="paragraph">
                  <wp:posOffset>99060</wp:posOffset>
                </wp:positionV>
                <wp:extent cx="4062095" cy="7839710"/>
                <wp:effectExtent l="0" t="0" r="0" b="0"/>
                <wp:wrapTight wrapText="bothSides">
                  <wp:wrapPolygon>
                    <wp:start x="6078" y="210"/>
                    <wp:lineTo x="5875" y="367"/>
                    <wp:lineTo x="5774" y="1417"/>
                    <wp:lineTo x="8813" y="1890"/>
                    <wp:lineTo x="10940" y="1890"/>
                    <wp:lineTo x="4964" y="2677"/>
                    <wp:lineTo x="4761" y="2939"/>
                    <wp:lineTo x="4660" y="4619"/>
                    <wp:lineTo x="9421" y="5249"/>
                    <wp:lineTo x="10839" y="5249"/>
                    <wp:lineTo x="5166" y="5564"/>
                    <wp:lineTo x="4153" y="5669"/>
                    <wp:lineTo x="4153" y="8135"/>
                    <wp:lineTo x="8104" y="8608"/>
                    <wp:lineTo x="10839" y="8608"/>
                    <wp:lineTo x="5977" y="8923"/>
                    <wp:lineTo x="5369" y="9028"/>
                    <wp:lineTo x="5369" y="10707"/>
                    <wp:lineTo x="8205" y="11127"/>
                    <wp:lineTo x="10839" y="11127"/>
                    <wp:lineTo x="5571" y="11652"/>
                    <wp:lineTo x="4964" y="11757"/>
                    <wp:lineTo x="4964" y="13227"/>
                    <wp:lineTo x="5267" y="13647"/>
                    <wp:lineTo x="4254" y="14486"/>
                    <wp:lineTo x="4153" y="14644"/>
                    <wp:lineTo x="4052" y="16113"/>
                    <wp:lineTo x="4660" y="16166"/>
                    <wp:lineTo x="10839" y="16166"/>
                    <wp:lineTo x="3039" y="16848"/>
                    <wp:lineTo x="2938" y="18580"/>
                    <wp:lineTo x="4153" y="18685"/>
                    <wp:lineTo x="10839" y="18685"/>
                    <wp:lineTo x="10839" y="19525"/>
                    <wp:lineTo x="4761" y="19525"/>
                    <wp:lineTo x="4153" y="19578"/>
                    <wp:lineTo x="4254" y="21205"/>
                    <wp:lineTo x="4457" y="21362"/>
                    <wp:lineTo x="17828" y="21362"/>
                    <wp:lineTo x="18031" y="21205"/>
                    <wp:lineTo x="18436" y="19630"/>
                    <wp:lineTo x="17423" y="19525"/>
                    <wp:lineTo x="11447" y="19525"/>
                    <wp:lineTo x="11447" y="18843"/>
                    <wp:lineTo x="18132" y="18685"/>
                    <wp:lineTo x="19449" y="18528"/>
                    <wp:lineTo x="19348" y="16901"/>
                    <wp:lineTo x="17423" y="16691"/>
                    <wp:lineTo x="11345" y="16166"/>
                    <wp:lineTo x="17423" y="16166"/>
                    <wp:lineTo x="18335" y="16061"/>
                    <wp:lineTo x="18031" y="14591"/>
                    <wp:lineTo x="16815" y="13647"/>
                    <wp:lineTo x="17322" y="13069"/>
                    <wp:lineTo x="17221" y="11757"/>
                    <wp:lineTo x="15600" y="11547"/>
                    <wp:lineTo x="11345" y="11127"/>
                    <wp:lineTo x="14080" y="11127"/>
                    <wp:lineTo x="16917" y="10707"/>
                    <wp:lineTo x="17018" y="9028"/>
                    <wp:lineTo x="16106" y="8923"/>
                    <wp:lineTo x="11345" y="8608"/>
                    <wp:lineTo x="14891" y="8608"/>
                    <wp:lineTo x="19652" y="8135"/>
                    <wp:lineTo x="19753" y="5669"/>
                    <wp:lineTo x="18537" y="5564"/>
                    <wp:lineTo x="11345" y="5249"/>
                    <wp:lineTo x="12865" y="5249"/>
                    <wp:lineTo x="17626" y="4619"/>
                    <wp:lineTo x="17626" y="2729"/>
                    <wp:lineTo x="11447" y="1890"/>
                    <wp:lineTo x="13270" y="1890"/>
                    <wp:lineTo x="16613" y="1365"/>
                    <wp:lineTo x="16410" y="315"/>
                    <wp:lineTo x="16309" y="210"/>
                    <wp:lineTo x="6078" y="210"/>
                  </wp:wrapPolygon>
                </wp:wrapTight>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圆角矩形 1"/>
                        <wps:cNvSpPr/>
                        <wps:spPr>
                          <a:xfrm>
                            <a:off x="1143000" y="99060"/>
                            <a:ext cx="1933575" cy="4159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both"/>
                                <w:rPr>
                                  <w:rFonts w:hint="default" w:eastAsia="宋体"/>
                                  <w:sz w:val="24"/>
                                  <w:lang w:val="en-US" w:eastAsia="zh-CN"/>
                                </w:rPr>
                              </w:pPr>
                              <w:r>
                                <w:rPr>
                                  <w:rFonts w:hint="eastAsia"/>
                                  <w:b/>
                                  <w:sz w:val="24"/>
                                  <w:lang w:val="en-US" w:eastAsia="zh-CN"/>
                                </w:rPr>
                                <w:t>国开总部下发相关数据</w:t>
                              </w:r>
                            </w:p>
                          </w:txbxContent>
                        </wps:txbx>
                        <wps:bodyPr upright="1"/>
                      </wps:wsp>
                      <wps:wsp>
                        <wps:cNvPr id="2" name="流程图: 可选过程 2"/>
                        <wps:cNvSpPr/>
                        <wps:spPr>
                          <a:xfrm>
                            <a:off x="937260" y="990600"/>
                            <a:ext cx="2349500" cy="7023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省校</w:t>
                              </w:r>
                              <w:r>
                                <w:rPr>
                                  <w:rFonts w:hint="eastAsia"/>
                                  <w:b/>
                                  <w:sz w:val="24"/>
                                </w:rPr>
                                <w:t>用教务管理系统接收数据（如新生数据，</w:t>
                              </w:r>
                              <w:r>
                                <w:rPr>
                                  <w:rFonts w:hint="eastAsia"/>
                                  <w:b/>
                                  <w:sz w:val="24"/>
                                  <w:lang w:val="en-US" w:eastAsia="zh-CN"/>
                                </w:rPr>
                                <w:t>专业规则</w:t>
                              </w:r>
                              <w:r>
                                <w:rPr>
                                  <w:rFonts w:hint="eastAsia"/>
                                  <w:b/>
                                  <w:sz w:val="24"/>
                                </w:rPr>
                                <w:t>）</w:t>
                              </w:r>
                              <w:r>
                                <w:rPr>
                                  <w:rFonts w:hint="eastAsia"/>
                                  <w:b/>
                                  <w:sz w:val="24"/>
                                  <w:lang w:eastAsia="zh-CN"/>
                                </w:rPr>
                                <w:t>，</w:t>
                              </w:r>
                              <w:r>
                                <w:rPr>
                                  <w:rFonts w:hint="eastAsia"/>
                                  <w:b/>
                                  <w:sz w:val="24"/>
                                  <w:lang w:val="en-US" w:eastAsia="zh-CN"/>
                                </w:rPr>
                                <w:t>制定省校实施性教学计划</w:t>
                              </w:r>
                            </w:p>
                          </w:txbxContent>
                        </wps:txbx>
                        <wps:bodyPr upright="1"/>
                      </wps:wsp>
                      <wps:wsp>
                        <wps:cNvPr id="3" name="圆角矩形 3"/>
                        <wps:cNvSpPr/>
                        <wps:spPr>
                          <a:xfrm>
                            <a:off x="836295" y="2055495"/>
                            <a:ext cx="2808605" cy="9207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rPr>
                                  <w:rFonts w:hint="default" w:eastAsia="宋体"/>
                                  <w:b/>
                                  <w:sz w:val="24"/>
                                  <w:lang w:val="en-US" w:eastAsia="zh-CN"/>
                                </w:rPr>
                              </w:pPr>
                              <w:r>
                                <w:rPr>
                                  <w:rFonts w:hint="eastAsia"/>
                                  <w:b/>
                                  <w:sz w:val="24"/>
                                  <w:lang w:val="en-US" w:eastAsia="zh-CN"/>
                                </w:rPr>
                                <w:t>办学单位登录“选课缴费管理平台”，为学生进行课程注册（选课缴费管理平台数据与教务管理系统同步）</w:t>
                              </w:r>
                            </w:p>
                          </w:txbxContent>
                        </wps:txbx>
                        <wps:bodyPr upright="1"/>
                      </wps:wsp>
                      <wps:wsp>
                        <wps:cNvPr id="4" name="圆角矩形 4"/>
                        <wps:cNvSpPr/>
                        <wps:spPr>
                          <a:xfrm>
                            <a:off x="1059180" y="3268980"/>
                            <a:ext cx="2056130" cy="6356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学生登录选课与缴费平台进行缴费</w:t>
                              </w:r>
                            </w:p>
                          </w:txbxContent>
                        </wps:txbx>
                        <wps:bodyPr upright="1"/>
                      </wps:wsp>
                      <wps:wsp>
                        <wps:cNvPr id="5" name="圆角矩形 5"/>
                        <wps:cNvSpPr/>
                        <wps:spPr>
                          <a:xfrm>
                            <a:off x="981075" y="4259580"/>
                            <a:ext cx="2211070" cy="688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课程注册结束后，办学单位对选课数据进行核对</w:t>
                              </w:r>
                            </w:p>
                          </w:txbxContent>
                        </wps:txbx>
                        <wps:bodyPr upright="1"/>
                      </wps:wsp>
                      <wps:wsp>
                        <wps:cNvPr id="6" name="圆角矩形 6"/>
                        <wps:cNvSpPr/>
                        <wps:spPr>
                          <a:xfrm>
                            <a:off x="822960" y="5250180"/>
                            <a:ext cx="2546985" cy="6019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办学单位在教务管理系统进行选课确认</w:t>
                              </w:r>
                            </w:p>
                            <w:p>
                              <w:pPr>
                                <w:spacing w:line="300" w:lineRule="exact"/>
                                <w:jc w:val="center"/>
                                <w:rPr>
                                  <w:rFonts w:hint="eastAsia"/>
                                  <w:b/>
                                  <w:sz w:val="24"/>
                                </w:rPr>
                              </w:pPr>
                            </w:p>
                          </w:txbxContent>
                        </wps:txbx>
                        <wps:bodyPr upright="1"/>
                      </wps:wsp>
                      <wps:wsp>
                        <wps:cNvPr id="7" name="圆角矩形 7"/>
                        <wps:cNvSpPr/>
                        <wps:spPr>
                          <a:xfrm>
                            <a:off x="613410" y="6141720"/>
                            <a:ext cx="2971800" cy="6019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eastAsia"/>
                                  <w:b/>
                                  <w:sz w:val="24"/>
                                </w:rPr>
                              </w:pPr>
                            </w:p>
                            <w:p>
                              <w:pPr>
                                <w:spacing w:line="300" w:lineRule="exact"/>
                                <w:jc w:val="center"/>
                                <w:rPr>
                                  <w:rFonts w:hint="eastAsia" w:eastAsia="宋体"/>
                                  <w:b/>
                                  <w:sz w:val="24"/>
                                  <w:lang w:eastAsia="zh-CN"/>
                                </w:rPr>
                              </w:pPr>
                              <w:r>
                                <w:rPr>
                                  <w:rFonts w:hint="eastAsia"/>
                                  <w:b/>
                                  <w:sz w:val="24"/>
                                  <w:lang w:val="en-US" w:eastAsia="zh-CN"/>
                                </w:rPr>
                                <w:t>省校</w:t>
                              </w:r>
                              <w:r>
                                <w:rPr>
                                  <w:rFonts w:hint="eastAsia"/>
                                  <w:b/>
                                  <w:sz w:val="24"/>
                                </w:rPr>
                                <w:t>学籍部门对</w:t>
                              </w:r>
                              <w:r>
                                <w:rPr>
                                  <w:rFonts w:hint="eastAsia"/>
                                  <w:b/>
                                  <w:sz w:val="24"/>
                                  <w:lang w:val="en-US" w:eastAsia="zh-CN"/>
                                </w:rPr>
                                <w:t>选课</w:t>
                              </w:r>
                              <w:r>
                                <w:rPr>
                                  <w:rFonts w:hint="eastAsia"/>
                                  <w:b/>
                                  <w:sz w:val="24"/>
                                </w:rPr>
                                <w:t>数据进行审核</w:t>
                              </w:r>
                            </w:p>
                          </w:txbxContent>
                        </wps:txbx>
                        <wps:bodyPr upright="1"/>
                      </wps:wsp>
                      <wps:wsp>
                        <wps:cNvPr id="8" name="圆角矩形 8"/>
                        <wps:cNvSpPr/>
                        <wps:spPr>
                          <a:xfrm>
                            <a:off x="836295" y="7118350"/>
                            <a:ext cx="2546350" cy="6019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省校</w:t>
                              </w:r>
                              <w:r>
                                <w:rPr>
                                  <w:rFonts w:hint="eastAsia"/>
                                  <w:b/>
                                  <w:sz w:val="24"/>
                                </w:rPr>
                                <w:t>将审核无误的课程注册数据通过教务管理系统上报</w:t>
                              </w:r>
                              <w:r>
                                <w:rPr>
                                  <w:rFonts w:hint="eastAsia"/>
                                  <w:b/>
                                  <w:sz w:val="24"/>
                                  <w:lang w:val="en-US" w:eastAsia="zh-CN"/>
                                </w:rPr>
                                <w:t>国开总部</w:t>
                              </w:r>
                            </w:p>
                          </w:txbxContent>
                        </wps:txbx>
                        <wps:bodyPr upright="1"/>
                      </wps:wsp>
                      <wps:wsp>
                        <wps:cNvPr id="9" name="直接箭头连接符 9"/>
                        <wps:cNvCnPr/>
                        <wps:spPr>
                          <a:xfrm>
                            <a:off x="2094865" y="1692910"/>
                            <a:ext cx="2540" cy="387350"/>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0"/>
                        <wps:cNvCnPr/>
                        <wps:spPr>
                          <a:xfrm>
                            <a:off x="2096770" y="5852160"/>
                            <a:ext cx="2540" cy="289560"/>
                          </a:xfrm>
                          <a:prstGeom prst="straightConnector1">
                            <a:avLst/>
                          </a:prstGeom>
                          <a:ln w="9525" cap="flat" cmpd="sng">
                            <a:solidFill>
                              <a:srgbClr val="000000"/>
                            </a:solidFill>
                            <a:prstDash val="solid"/>
                            <a:headEnd type="none" w="med" len="med"/>
                            <a:tailEnd type="triangle" w="med" len="med"/>
                          </a:ln>
                        </wps:spPr>
                        <wps:bodyPr/>
                      </wps:wsp>
                      <wps:wsp>
                        <wps:cNvPr id="11" name="直接箭头连接符 11"/>
                        <wps:cNvCnPr/>
                        <wps:spPr>
                          <a:xfrm>
                            <a:off x="2099310" y="6743700"/>
                            <a:ext cx="10160" cy="374650"/>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2091690" y="2949575"/>
                            <a:ext cx="0" cy="319405"/>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a:off x="2091690" y="3870960"/>
                            <a:ext cx="635" cy="388620"/>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a:off x="2091690" y="4861560"/>
                            <a:ext cx="5080" cy="388620"/>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flipH="1">
                            <a:off x="2094865" y="565785"/>
                            <a:ext cx="15240" cy="389890"/>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_x0000_s1026" o:spid="_x0000_s1026" o:spt="203" style="position:absolute;left:0pt;margin-left:45pt;margin-top:7.8pt;height:617.3pt;width:319.85pt;mso-wrap-distance-left:9pt;mso-wrap-distance-right:9pt;z-index:-251657216;mso-width-relative:page;mso-height-relative:page;" coordsize="4062095,7839710" wrapcoords="6078 210 5875 367 5774 1417 8813 1890 10940 1890 4964 2677 4761 2939 4660 4619 9421 5249 10839 5249 5166 5564 4153 5669 4153 8135 8104 8608 10839 8608 5977 8923 5369 9028 5369 10707 8205 11127 10839 11127 5571 11652 4964 11757 4964 13227 5267 13647 4254 14486 4153 14644 4052 16113 4660 16166 10839 16166 3039 16848 2938 18580 4153 18685 10839 18685 10839 19525 4761 19525 4153 19578 4254 21205 4457 21362 17828 21362 18031 21205 18436 19630 17423 19525 11447 19525 11447 18843 18132 18685 19449 18528 19348 16901 17423 16691 11345 16166 17423 16166 18335 16061 18031 14591 16815 13647 17322 13069 17221 11757 15600 11547 11345 11127 14080 11127 16917 10707 17018 9028 16106 8923 11345 8608 14891 8608 19652 8135 19753 5669 18537 5564 11345 5249 12865 5249 17626 4619 17626 2729 11447 1890 13270 1890 16613 1365 16410 315 16309 210 6078 210" editas="canvas" o:gfxdata="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GHuqRvYAAAACgEAAA8AAAAAAAAAAQAgAAAAIgAAAGRycy9kb3ducmV2LnhtbFBLAQIUABQAAAAI&#10;AIdO4kBCKJ8UfQUAABQmAAAOAAAAAAAAAAEAIAAAACcBAABkcnMvZTJvRG9jLnhtbFBLBQYAAAAA&#10;BgAGAFkBAAAWCQAAAAA=&#10;">
                <o:lock v:ext="edit" aspectratio="f"/>
                <v:rect id="_x0000_s1026" o:spid="_x0000_s1026" o:spt="1" style="position:absolute;left:0;top:0;height:7839710;width:4062095;" filled="f" stroked="f" coordsize="21600,21600" o:gfxdata="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AAAAAGRycy9QSwECFAAUAAAACACHTuJAYe6pG9gAAAAK&#10;AQAADwAAAAAAAAABACAAAAAiAAAAZHJzL2Rvd25yZXYueG1sUEsBAhQAFAAAAAgAh07iQI1nzQk6&#10;BQAAjyUAAA4AAAAAAAAAAQAgAAAAJwEAAGRycy9lMm9Eb2MueG1sUEsFBgAAAAAGAAYAWQEAANMI&#10;AAAAAA==&#10;">
                  <v:path/>
                  <v:fill on="f" focussize="0,0"/>
                  <v:stroke on="f"/>
                  <v:imagedata o:title=""/>
                  <o:lock v:ext="edit" text="t" aspectratio="t"/>
                </v:rect>
                <v:roundrect id="_x0000_s1026" o:spid="_x0000_s1026" o:spt="2" style="position:absolute;left:1143000;top:99060;height:415925;width:1933575;"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0o7e1gAAAAoBAAAPAAAAAAAAAAEAIAAAACIAAABkcnMvZG93bnJldi54bWxQSwEC&#10;FAAUAAAACACHTuJAB+hkCi8CAABgBAAADgAAAAAAAAABACAAAAAlAQAAZHJzL2Uyb0RvYy54bWxQ&#10;SwUGAAAAAAYABgBZAQAAxgUAAAAA&#10;">
                  <v:fill on="t" focussize="0,0"/>
                  <v:stroke color="#000000" joinstyle="round"/>
                  <v:imagedata o:title=""/>
                  <o:lock v:ext="edit" aspectratio="f"/>
                  <v:textbox>
                    <w:txbxContent>
                      <w:p>
                        <w:pPr>
                          <w:spacing w:line="300" w:lineRule="exact"/>
                          <w:jc w:val="both"/>
                          <w:rPr>
                            <w:rFonts w:hint="default" w:eastAsia="宋体"/>
                            <w:sz w:val="24"/>
                            <w:lang w:val="en-US" w:eastAsia="zh-CN"/>
                          </w:rPr>
                        </w:pPr>
                        <w:r>
                          <w:rPr>
                            <w:rFonts w:hint="eastAsia"/>
                            <w:b/>
                            <w:sz w:val="24"/>
                            <w:lang w:val="en-US" w:eastAsia="zh-CN"/>
                          </w:rPr>
                          <w:t>国开总部下发相关数据</w:t>
                        </w:r>
                      </w:p>
                    </w:txbxContent>
                  </v:textbox>
                </v:roundrect>
                <v:shape id="_x0000_s1026" o:spid="_x0000_s1026" o:spt="176" type="#_x0000_t176" style="position:absolute;left:937260;top:990600;height:702310;width:2349500;" fillcolor="#FFFFFF" filled="t" stroked="t" coordsize="21600,21600" o:gfxdata="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oqSF3XAAAACgEAAA8AAAAAAAAAAQAgAAAAIgAAAGRycy9kb3ducmV2Lnht&#10;bFBLAQIUABQAAAAIAIdO4kDqNNFAMwIAAFkEAAAOAAAAAAAAAAEAIAAAACYBAABkcnMvZTJvRG9j&#10;LnhtbFBLBQYAAAAABgAGAFkBAADLBQAAAAA=&#10;">
                  <v:fill on="t" focussize="0,0"/>
                  <v:stroke color="#000000" joinstyle="miter"/>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省校</w:t>
                        </w:r>
                        <w:r>
                          <w:rPr>
                            <w:rFonts w:hint="eastAsia"/>
                            <w:b/>
                            <w:sz w:val="24"/>
                          </w:rPr>
                          <w:t>用教务管理系统接收数据（如新生数据，</w:t>
                        </w:r>
                        <w:r>
                          <w:rPr>
                            <w:rFonts w:hint="eastAsia"/>
                            <w:b/>
                            <w:sz w:val="24"/>
                            <w:lang w:val="en-US" w:eastAsia="zh-CN"/>
                          </w:rPr>
                          <w:t>专业规则</w:t>
                        </w:r>
                        <w:r>
                          <w:rPr>
                            <w:rFonts w:hint="eastAsia"/>
                            <w:b/>
                            <w:sz w:val="24"/>
                          </w:rPr>
                          <w:t>）</w:t>
                        </w:r>
                        <w:r>
                          <w:rPr>
                            <w:rFonts w:hint="eastAsia"/>
                            <w:b/>
                            <w:sz w:val="24"/>
                            <w:lang w:eastAsia="zh-CN"/>
                          </w:rPr>
                          <w:t>，</w:t>
                        </w:r>
                        <w:r>
                          <w:rPr>
                            <w:rFonts w:hint="eastAsia"/>
                            <w:b/>
                            <w:sz w:val="24"/>
                            <w:lang w:val="en-US" w:eastAsia="zh-CN"/>
                          </w:rPr>
                          <w:t>制定省校实施性教学计划</w:t>
                        </w:r>
                      </w:p>
                    </w:txbxContent>
                  </v:textbox>
                </v:shape>
                <v:roundrect id="_x0000_s1026" o:spid="_x0000_s1026" o:spt="2" style="position:absolute;left:836295;top:2055495;height:920750;width:2808605;"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Sjt7WAAAACgEAAA8AAAAAAAAAAQAgAAAAIgAAAGRycy9kb3ducmV2LnhtbFBLAQIU&#10;ABQAAAAIAIdO4kDLgu+iLgIAAGEEAAAOAAAAAAAAAAEAIAAAACUBAABkcnMvZTJvRG9jLnhtbFBL&#10;BQYAAAAABgAGAFkBAADFBQAAAAA=&#10;">
                  <v:fill on="t" focussize="0,0"/>
                  <v:stroke color="#000000" joinstyle="round"/>
                  <v:imagedata o:title=""/>
                  <o:lock v:ext="edit" aspectratio="f"/>
                  <v:textbox>
                    <w:txbxContent>
                      <w:p>
                        <w:pPr>
                          <w:spacing w:line="300" w:lineRule="exact"/>
                          <w:rPr>
                            <w:rFonts w:hint="default" w:eastAsia="宋体"/>
                            <w:b/>
                            <w:sz w:val="24"/>
                            <w:lang w:val="en-US" w:eastAsia="zh-CN"/>
                          </w:rPr>
                        </w:pPr>
                        <w:r>
                          <w:rPr>
                            <w:rFonts w:hint="eastAsia"/>
                            <w:b/>
                            <w:sz w:val="24"/>
                            <w:lang w:val="en-US" w:eastAsia="zh-CN"/>
                          </w:rPr>
                          <w:t>办学单位登录“选课缴费管理平台”，为学生进行课程注册（选课缴费管理平台数据与教务管理系统同步）</w:t>
                        </w:r>
                      </w:p>
                    </w:txbxContent>
                  </v:textbox>
                </v:roundrect>
                <v:roundrect id="_x0000_s1026" o:spid="_x0000_s1026" o:spt="2" style="position:absolute;left:1059180;top:3268980;height:635635;width:2056130;"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0o7e1gAAAAoBAAAPAAAAAAAAAAEAIAAAACIAAABkcnMvZG93bnJldi54bWxQSwEC&#10;FAAUAAAACACHTuJAKoqMxi8CAABiBAAADgAAAAAAAAABACAAAAAlAQAAZHJzL2Uyb0RvYy54bWxQ&#10;SwUGAAAAAAYABgBZAQAAxgU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学生登录选课与缴费平台进行缴费</w:t>
                        </w:r>
                      </w:p>
                    </w:txbxContent>
                  </v:textbox>
                </v:roundrect>
                <v:roundrect id="_x0000_s1026" o:spid="_x0000_s1026" o:spt="2" style="position:absolute;left:981075;top:4259580;height:688340;width:2211070;"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9KO3tYAAAAKAQAADwAAAAAAAAABACAAAAAiAAAAZHJzL2Rvd25yZXYueG1sUEsBAhQA&#10;FAAAAAgAh07iQKSF23ItAgAAYQQAAA4AAAAAAAAAAQAgAAAAJQEAAGRycy9lMm9Eb2MueG1sUEsF&#10;BgAAAAAGAAYAWQEAAMQFA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课程注册结束后，办学单位对选课数据进行核对</w:t>
                        </w:r>
                      </w:p>
                    </w:txbxContent>
                  </v:textbox>
                </v:roundrect>
                <v:roundrect id="_x0000_s1026" o:spid="_x0000_s1026" o:spt="2" style="position:absolute;left:822960;top:5250180;height:601980;width:2546985;"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PSjt7WAAAACgEAAA8AAAAAAAAAAQAgAAAAIgAAAGRycy9kb3ducmV2LnhtbFBLAQIUABQA&#10;AAAIAIdO4kDaO2dLKwIAAGEEAAAOAAAAAAAAAAEAIAAAACUBAABkcnMvZTJvRG9jLnhtbFBLBQYA&#10;AAAABgAGAFkBAADCBQ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办学单位在教务管理系统进行选课确认</w:t>
                        </w:r>
                      </w:p>
                      <w:p>
                        <w:pPr>
                          <w:spacing w:line="300" w:lineRule="exact"/>
                          <w:jc w:val="center"/>
                          <w:rPr>
                            <w:rFonts w:hint="eastAsia"/>
                            <w:b/>
                            <w:sz w:val="24"/>
                          </w:rPr>
                        </w:pPr>
                      </w:p>
                    </w:txbxContent>
                  </v:textbox>
                </v:roundrect>
                <v:roundrect id="_x0000_s1026" o:spid="_x0000_s1026" o:spt="2" style="position:absolute;left:613410;top:6141720;height:601980;width:2971800;"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D0o7e1gAAAAoBAAAPAAAAAAAAAAEAIAAAACIAAABkcnMvZG93bnJldi54bWxQSwECFAAU&#10;AAAACACHTuJATmSryCwCAABhBAAADgAAAAAAAAABACAAAAAlAQAAZHJzL2Uyb0RvYy54bWxQSwUG&#10;AAAAAAYABgBZAQAAwwUAAAAA&#10;">
                  <v:fill on="t" focussize="0,0"/>
                  <v:stroke color="#000000" joinstyle="round"/>
                  <v:imagedata o:title=""/>
                  <o:lock v:ext="edit" aspectratio="f"/>
                  <v:textbox>
                    <w:txbxContent>
                      <w:p>
                        <w:pPr>
                          <w:spacing w:line="300" w:lineRule="exact"/>
                          <w:jc w:val="center"/>
                          <w:rPr>
                            <w:rFonts w:hint="eastAsia"/>
                            <w:b/>
                            <w:sz w:val="24"/>
                          </w:rPr>
                        </w:pPr>
                      </w:p>
                      <w:p>
                        <w:pPr>
                          <w:spacing w:line="300" w:lineRule="exact"/>
                          <w:jc w:val="center"/>
                          <w:rPr>
                            <w:rFonts w:hint="eastAsia" w:eastAsia="宋体"/>
                            <w:b/>
                            <w:sz w:val="24"/>
                            <w:lang w:eastAsia="zh-CN"/>
                          </w:rPr>
                        </w:pPr>
                        <w:r>
                          <w:rPr>
                            <w:rFonts w:hint="eastAsia"/>
                            <w:b/>
                            <w:sz w:val="24"/>
                            <w:lang w:val="en-US" w:eastAsia="zh-CN"/>
                          </w:rPr>
                          <w:t>省校</w:t>
                        </w:r>
                        <w:r>
                          <w:rPr>
                            <w:rFonts w:hint="eastAsia"/>
                            <w:b/>
                            <w:sz w:val="24"/>
                          </w:rPr>
                          <w:t>学籍部门对</w:t>
                        </w:r>
                        <w:r>
                          <w:rPr>
                            <w:rFonts w:hint="eastAsia"/>
                            <w:b/>
                            <w:sz w:val="24"/>
                            <w:lang w:val="en-US" w:eastAsia="zh-CN"/>
                          </w:rPr>
                          <w:t>选课</w:t>
                        </w:r>
                        <w:r>
                          <w:rPr>
                            <w:rFonts w:hint="eastAsia"/>
                            <w:b/>
                            <w:sz w:val="24"/>
                          </w:rPr>
                          <w:t>数据进行审核</w:t>
                        </w:r>
                      </w:p>
                    </w:txbxContent>
                  </v:textbox>
                </v:roundrect>
                <v:roundrect id="_x0000_s1026" o:spid="_x0000_s1026" o:spt="2" style="position:absolute;left:836295;top:7118350;height:601980;width:2546350;"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9KO3tYAAAAKAQAADwAAAAAAAAABACAAAAAiAAAAZHJzL2Rvd25yZXYueG1sUEsBAhQA&#10;FAAAAAgAh07iQH/ol6EtAgAAYQQAAA4AAAAAAAAAAQAgAAAAJQEAAGRycy9lMm9Eb2MueG1sUEsF&#10;BgAAAAAGAAYAWQEAAMQFA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省校</w:t>
                        </w:r>
                        <w:r>
                          <w:rPr>
                            <w:rFonts w:hint="eastAsia"/>
                            <w:b/>
                            <w:sz w:val="24"/>
                          </w:rPr>
                          <w:t>将审核无误的课程注册数据通过教务管理系统上报</w:t>
                        </w:r>
                        <w:r>
                          <w:rPr>
                            <w:rFonts w:hint="eastAsia"/>
                            <w:b/>
                            <w:sz w:val="24"/>
                            <w:lang w:val="en-US" w:eastAsia="zh-CN"/>
                          </w:rPr>
                          <w:t>国开总部</w:t>
                        </w:r>
                      </w:p>
                    </w:txbxContent>
                  </v:textbox>
                </v:roundrect>
                <v:shape id="_x0000_s1026" o:spid="_x0000_s1026" o:spt="32" type="#_x0000_t32" style="position:absolute;left:2094865;top:1692910;height:387350;width:254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tJbFtoAAAAKAQAADwAA&#10;AAAAAAABACAAAAAiAAAAZHJzL2Rvd25yZXYueG1sUEsBAhQAFAAAAAgAh07iQJjNXYwUAgAA/gMA&#10;AA4AAAAAAAAAAQAgAAAAKQEAAGRycy9lMm9Eb2MueG1sUEsFBgAAAAAGAAYAWQEAAK8FAAAAAA==&#10;">
                  <v:fill on="f" focussize="0,0"/>
                  <v:stroke color="#000000" joinstyle="round" endarrow="block"/>
                  <v:imagedata o:title=""/>
                  <o:lock v:ext="edit" aspectratio="f"/>
                </v:shape>
                <v:shape id="_x0000_s1026" o:spid="_x0000_s1026" o:spt="32" type="#_x0000_t32" style="position:absolute;left:2096770;top:5852160;height:289560;width:254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tJbFtoAAAAKAQAADwAA&#10;AAAAAAABACAAAAAiAAAAZHJzL2Rvd25yZXYueG1sUEsBAhQAFAAAAAgAh07iQM0/GUAUAgAAAAQA&#10;AA4AAAAAAAAAAQAgAAAAKQEAAGRycy9lMm9Eb2MueG1sUEsFBgAAAAAGAAYAWQEAAK8FAAAAAA==&#10;">
                  <v:fill on="f" focussize="0,0"/>
                  <v:stroke color="#000000" joinstyle="round" endarrow="block"/>
                  <v:imagedata o:title=""/>
                  <o:lock v:ext="edit" aspectratio="f"/>
                </v:shape>
                <v:shape id="_x0000_s1026" o:spid="_x0000_s1026" o:spt="32" type="#_x0000_t32" style="position:absolute;left:2099310;top:6743700;height:374650;width:1016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tJbFtoAAAAKAQAA&#10;DwAAAAAAAAABACAAAAAiAAAAZHJzL2Rvd25yZXYueG1sUEsBAhQAFAAAAAgAh07iQNeXcwMXAgAA&#10;AQQAAA4AAAAAAAAAAQAgAAAAKQEAAGRycy9lMm9Eb2MueG1sUEsFBgAAAAAGAAYAWQEAALIFAAAA&#10;AA==&#10;">
                  <v:fill on="f" focussize="0,0"/>
                  <v:stroke color="#000000" joinstyle="round" endarrow="block"/>
                  <v:imagedata o:title=""/>
                  <o:lock v:ext="edit" aspectratio="f"/>
                </v:shape>
                <v:shape id="_x0000_s1026" o:spid="_x0000_s1026" o:spt="32" type="#_x0000_t32" style="position:absolute;left:2091690;top:2949575;height:319405;width: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bSWxbaAAAACgEAAA8AAAAA&#10;AAAAAQAgAAAAIgAAAGRycy9kb3ducmV2LnhtbFBLAQIUABQAAAAIAIdO4kBpTYOYEgIAAP0DAAAO&#10;AAAAAAAAAAEAIAAAACkBAABkcnMvZTJvRG9jLnhtbFBLBQYAAAAABgAGAFkBAACtBQAAAAA=&#10;">
                  <v:fill on="f" focussize="0,0"/>
                  <v:stroke color="#000000" joinstyle="round" endarrow="block"/>
                  <v:imagedata o:title=""/>
                  <o:lock v:ext="edit" aspectratio="f"/>
                </v:shape>
                <v:shape id="_x0000_s1026" o:spid="_x0000_s1026" o:spt="32" type="#_x0000_t32" style="position:absolute;left:2091690;top:3870960;height:388620;width:635;"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20lsW2gAAAAoBAAAPAAAA&#10;AAAAAAEAIAAAACIAAABkcnMvZG93bnJldi54bWxQSwECFAAUAAAACACHTuJABGIb7RMCAAD/AwAA&#10;DgAAAAAAAAABACAAAAApAQAAZHJzL2Uyb0RvYy54bWxQSwUGAAAAAAYABgBZAQAArgUAAAAA&#10;">
                  <v:fill on="f" focussize="0,0"/>
                  <v:stroke color="#000000" joinstyle="round" endarrow="block"/>
                  <v:imagedata o:title=""/>
                  <o:lock v:ext="edit" aspectratio="f"/>
                </v:shape>
                <v:shape id="_x0000_s1026" o:spid="_x0000_s1026" o:spt="32" type="#_x0000_t32" style="position:absolute;left:2091690;top:4861560;height:388620;width:508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20lsW2gAAAAoBAAAP&#10;AAAAAAAAAAEAIAAAACIAAABkcnMvZG93bnJldi54bWxQSwECFAAUAAAACACHTuJAHbut/hYCAAAA&#10;BAAADgAAAAAAAAABACAAAAApAQAAZHJzL2Uyb0RvYy54bWxQSwUGAAAAAAYABgBZAQAAsQUAAAAA&#10;">
                  <v:fill on="f" focussize="0,0"/>
                  <v:stroke color="#000000" joinstyle="round" endarrow="block"/>
                  <v:imagedata o:title=""/>
                  <o:lock v:ext="edit" aspectratio="f"/>
                </v:shape>
                <v:shape id="_x0000_s1026" o:spid="_x0000_s1026" o:spt="32" type="#_x0000_t32" style="position:absolute;left:2094865;top:565785;flip:x;height:389890;width:15240;" filled="f" stroked="t" coordsize="21600,21600" o:gfxdata="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HcOx9kA&#10;AAAKAQAADwAAAAAAAAABACAAAAAiAAAAZHJzL2Rvd25yZXYueG1sUEsBAhQAFAAAAAgAh07iQMnE&#10;1SoeAgAACgQAAA4AAAAAAAAAAQAgAAAAKAEAAGRycy9lMm9Eb2MueG1sUEsFBgAAAAAGAAYAWQEA&#10;ALgFAAAAAA==&#10;">
                  <v:fill on="f" focussize="0,0"/>
                  <v:stroke color="#000000" joinstyle="round" endarrow="block"/>
                  <v:imagedata o:title=""/>
                  <o:lock v:ext="edit" aspectratio="f"/>
                </v:shape>
                <w10:wrap type="tight"/>
              </v:group>
            </w:pict>
          </mc:Fallback>
        </mc:AlternateConten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B2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2021-10-18T01:17:48Z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BD8044336A974149A4606754FFE6D475</vt:lpwstr>
  </property>
</Properties>
</file>