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3A" w:rsidRDefault="00F7123A">
      <w:bookmarkStart w:id="0" w:name="_GoBack"/>
      <w:bookmarkEnd w:id="0"/>
    </w:p>
    <w:p w:rsidR="00157511" w:rsidRPr="005A5B42" w:rsidRDefault="005A5B42" w:rsidP="005A5B42">
      <w:pPr>
        <w:jc w:val="center"/>
        <w:rPr>
          <w:sz w:val="44"/>
          <w:szCs w:val="44"/>
        </w:rPr>
      </w:pPr>
      <w:r>
        <w:rPr>
          <w:sz w:val="44"/>
          <w:szCs w:val="44"/>
        </w:rPr>
        <w:t>网络</w:t>
      </w:r>
      <w:r w:rsidRPr="005A5B42">
        <w:rPr>
          <w:sz w:val="44"/>
          <w:szCs w:val="44"/>
        </w:rPr>
        <w:t>系统</w:t>
      </w:r>
      <w:r w:rsidRPr="005A5B42">
        <w:rPr>
          <w:sz w:val="44"/>
          <w:szCs w:val="44"/>
        </w:rPr>
        <w:t>教材</w:t>
      </w:r>
      <w:r w:rsidRPr="005A5B42">
        <w:rPr>
          <w:sz w:val="44"/>
          <w:szCs w:val="44"/>
        </w:rPr>
        <w:t>报订流程图</w:t>
      </w:r>
    </w:p>
    <w:p w:rsidR="00157511" w:rsidRDefault="005A5B4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-117389</wp:posOffset>
                </wp:positionH>
                <wp:positionV relativeFrom="paragraph">
                  <wp:posOffset>295326</wp:posOffset>
                </wp:positionV>
                <wp:extent cx="5345451" cy="6783888"/>
                <wp:effectExtent l="0" t="0" r="26670" b="1714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451" cy="6783888"/>
                          <a:chOff x="0" y="0"/>
                          <a:chExt cx="5345451" cy="6783888"/>
                        </a:xfrm>
                      </wpg:grpSpPr>
                      <wps:wsp>
                        <wps:cNvPr id="4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2236573" y="0"/>
                            <a:ext cx="142113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3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分校</w:t>
                              </w:r>
                              <w:r w:rsidR="0015652A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教材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自选图形 3"/>
                        <wps:cNvCnPr>
                          <a:cxnSpLocks noChangeShapeType="1"/>
                        </wps:cNvCnPr>
                        <wps:spPr bwMode="auto">
                          <a:xfrm>
                            <a:off x="2940908" y="383060"/>
                            <a:ext cx="9540" cy="597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2286000" y="963828"/>
                            <a:ext cx="1383290" cy="64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建立辅导员账号</w:t>
                              </w:r>
                            </w:p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t>(</w:t>
                              </w:r>
                              <w:r>
                                <w:t>初始化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自选图形 11"/>
                        <wps:cNvCnPr>
                          <a:cxnSpLocks noChangeShapeType="1"/>
                        </wps:cNvCnPr>
                        <wps:spPr bwMode="auto">
                          <a:xfrm>
                            <a:off x="2953265" y="1618736"/>
                            <a:ext cx="0" cy="3563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2298357" y="1964725"/>
                            <a:ext cx="1364210" cy="60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辅导员按专业课程进行</w:t>
                              </w:r>
                              <w:r w:rsidR="0015652A">
                                <w:rPr>
                                  <w:rFonts w:hint="eastAsia"/>
                                </w:rPr>
                                <w:t>系统</w:t>
                              </w:r>
                              <w:r>
                                <w:t>数量填报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自选图形 13"/>
                        <wps:cNvCnPr>
                          <a:cxnSpLocks noChangeShapeType="1"/>
                        </wps:cNvCnPr>
                        <wps:spPr bwMode="auto">
                          <a:xfrm>
                            <a:off x="2965621" y="2570206"/>
                            <a:ext cx="0" cy="404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2310713" y="2953265"/>
                            <a:ext cx="133540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5B42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分校管理员</w:t>
                              </w:r>
                              <w:r>
                                <w:t>汇总</w:t>
                              </w:r>
                            </w:p>
                            <w:p w:rsidR="00157511" w:rsidRDefault="0015652A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通过</w:t>
                              </w:r>
                              <w:r>
                                <w:t>系统</w:t>
                              </w:r>
                              <w:r w:rsidR="00157511">
                                <w:t>上报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2323070" y="3768811"/>
                            <a:ext cx="1316510" cy="59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教材</w:t>
                              </w:r>
                              <w:r>
                                <w:rPr>
                                  <w:rFonts w:hint="eastAsia"/>
                                </w:rPr>
                                <w:t>办</w:t>
                              </w:r>
                              <w:r w:rsidR="0015652A">
                                <w:rPr>
                                  <w:rFonts w:hint="eastAsia"/>
                                </w:rPr>
                                <w:t>系统</w:t>
                              </w:r>
                              <w:r>
                                <w:t>接收订单</w:t>
                              </w:r>
                              <w:r>
                                <w:rPr>
                                  <w:rFonts w:hint="eastAsia"/>
                                </w:rPr>
                                <w:t>并</w:t>
                              </w:r>
                              <w:r>
                                <w:t>采购教材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自选图形 40"/>
                        <wps:cNvCnPr>
                          <a:cxnSpLocks noChangeShapeType="1"/>
                        </wps:cNvCnPr>
                        <wps:spPr bwMode="auto">
                          <a:xfrm>
                            <a:off x="2940908" y="4374292"/>
                            <a:ext cx="0" cy="4045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2298357" y="4794422"/>
                            <a:ext cx="1268811" cy="66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教材</w:t>
                              </w:r>
                              <w:r>
                                <w:rPr>
                                  <w:rFonts w:hint="eastAsia"/>
                                </w:rPr>
                                <w:t>办整理</w:t>
                              </w:r>
                              <w:r>
                                <w:t>教材</w:t>
                              </w:r>
                            </w:p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t>外版教材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矩形 44"/>
                        <wps:cNvSpPr>
                          <a:spLocks noChangeArrowheads="1"/>
                        </wps:cNvSpPr>
                        <wps:spPr bwMode="auto">
                          <a:xfrm>
                            <a:off x="840259" y="4905633"/>
                            <a:ext cx="1143635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教材办配发</w:t>
                              </w:r>
                              <w:r>
                                <w:t>教材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自选图形 48"/>
                        <wps:cNvCnPr>
                          <a:cxnSpLocks noChangeShapeType="1"/>
                        </wps:cNvCnPr>
                        <wps:spPr bwMode="auto">
                          <a:xfrm>
                            <a:off x="2916194" y="5461687"/>
                            <a:ext cx="0" cy="6934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矩形 49"/>
                        <wps:cNvSpPr>
                          <a:spLocks noChangeArrowheads="1"/>
                        </wps:cNvSpPr>
                        <wps:spPr bwMode="auto">
                          <a:xfrm>
                            <a:off x="2298357" y="6128952"/>
                            <a:ext cx="1297430" cy="65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当季</w:t>
                              </w:r>
                              <w:r>
                                <w:t>教材</w:t>
                              </w:r>
                              <w:r>
                                <w:rPr>
                                  <w:rFonts w:hint="eastAsia"/>
                                </w:rPr>
                                <w:t>发行结束</w:t>
                              </w:r>
                            </w:p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费用结算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矩形 51"/>
                        <wps:cNvSpPr>
                          <a:spLocks noChangeArrowheads="1"/>
                        </wps:cNvSpPr>
                        <wps:spPr bwMode="auto">
                          <a:xfrm>
                            <a:off x="123567" y="6104238"/>
                            <a:ext cx="1516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7511" w:rsidRDefault="00157511" w:rsidP="00157511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生成分校</w:t>
                              </w:r>
                              <w:r>
                                <w:t>对账单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自选图形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58746" y="5041557"/>
                            <a:ext cx="1203939" cy="6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自选图形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3448" y="6363730"/>
                            <a:ext cx="648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直接箭头连接符 1"/>
                        <wps:cNvCnPr/>
                        <wps:spPr>
                          <a:xfrm>
                            <a:off x="2940908" y="3571103"/>
                            <a:ext cx="0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 flipV="1">
                            <a:off x="1359243" y="172995"/>
                            <a:ext cx="0" cy="4724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矩形 44"/>
                        <wps:cNvSpPr>
                          <a:spLocks noChangeArrowheads="1"/>
                        </wps:cNvSpPr>
                        <wps:spPr bwMode="auto">
                          <a:xfrm>
                            <a:off x="0" y="963828"/>
                            <a:ext cx="114363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652A" w:rsidRDefault="0015652A" w:rsidP="0015652A"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分校核对</w:t>
                              </w:r>
                              <w:r>
                                <w:t>教材</w:t>
                              </w:r>
                              <w:r>
                                <w:rPr>
                                  <w:rFonts w:hint="eastAsia"/>
                                </w:rPr>
                                <w:t>账单</w:t>
                              </w:r>
                              <w:r>
                                <w:t>，无误进行缴费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直接箭头连接符 62"/>
                        <wps:cNvCnPr/>
                        <wps:spPr>
                          <a:xfrm>
                            <a:off x="370703" y="172995"/>
                            <a:ext cx="1876425" cy="95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/>
                        <wps:spPr>
                          <a:xfrm>
                            <a:off x="444843" y="1853514"/>
                            <a:ext cx="47625" cy="427228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箭头连接符 66"/>
                        <wps:cNvCnPr/>
                        <wps:spPr>
                          <a:xfrm>
                            <a:off x="395416" y="185352"/>
                            <a:ext cx="9525" cy="781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4114800" y="1000898"/>
                            <a:ext cx="1230651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5652A" w:rsidRDefault="0015652A" w:rsidP="0015652A"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整理改版、</w:t>
                              </w:r>
                              <w:r>
                                <w:t>变版教材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填写情况</w:t>
                              </w:r>
                              <w:r>
                                <w:rPr>
                                  <w:rFonts w:hint="eastAsia"/>
                                </w:rPr>
                                <w:t>说明，</w:t>
                              </w:r>
                              <w:r>
                                <w:t>办理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直接箭头连接符 68"/>
                        <wps:cNvCnPr/>
                        <wps:spPr>
                          <a:xfrm>
                            <a:off x="3657600" y="185352"/>
                            <a:ext cx="10648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69"/>
                        <wps:cNvCnPr/>
                        <wps:spPr>
                          <a:xfrm>
                            <a:off x="4720281" y="197709"/>
                            <a:ext cx="0" cy="838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 flipH="1">
                            <a:off x="4732638" y="1964725"/>
                            <a:ext cx="19050" cy="3067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26" style="position:absolute;left:0;text-align:left;margin-left:-9.25pt;margin-top:23.25pt;width:420.9pt;height:534.15pt;z-index:251677696" coordsize="53454,6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">
                <v:rect id="矩形 2" o:spid="_x0000_s1027" style="position:absolute;left:22365;width:142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>
                  <v:textbox>
                    <w:txbxContent>
                      <w:p w:rsidR="00157511" w:rsidRDefault="00157511" w:rsidP="00157511">
                        <w:pPr>
                          <w:spacing w:line="3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分校</w:t>
                        </w:r>
                        <w:r w:rsidR="0015652A">
                          <w:rPr>
                            <w:rFonts w:hint="eastAsia"/>
                            <w:sz w:val="24"/>
                            <w:szCs w:val="24"/>
                          </w:rPr>
                          <w:t>教材</w:t>
                        </w:r>
                        <w:r>
                          <w:rPr>
                            <w:sz w:val="24"/>
                            <w:szCs w:val="24"/>
                          </w:rPr>
                          <w:t>管理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1028" type="#_x0000_t32" style="position:absolute;left:29409;top:3830;width:95;height:5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矩形 4" o:spid="_x0000_s1029" style="position:absolute;left:22860;top:9638;width:13832;height: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<v:textbox>
                    <w:txbxContent>
                      <w:p w:rsidR="00157511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建立辅导员账号</w:t>
                        </w:r>
                      </w:p>
                      <w:p w:rsidR="00157511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t>(</w:t>
                        </w:r>
                        <w:r>
                          <w:t>初始化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shape id="自选图形 11" o:spid="_x0000_s1030" type="#_x0000_t32" style="position:absolute;left:29532;top:16187;width:0;height:3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矩形 12" o:spid="_x0000_s1031" style="position:absolute;left:22983;top:19647;width:13642;height:6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textbox>
                    <w:txbxContent>
                      <w:p w:rsidR="00157511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辅导员按专业课程进行</w:t>
                        </w:r>
                        <w:r w:rsidR="0015652A">
                          <w:rPr>
                            <w:rFonts w:hint="eastAsia"/>
                          </w:rPr>
                          <w:t>系统</w:t>
                        </w:r>
                        <w:r>
                          <w:t>数量填报</w:t>
                        </w:r>
                      </w:p>
                    </w:txbxContent>
                  </v:textbox>
                </v:rect>
                <v:shape id="自选图形 13" o:spid="_x0000_s1032" type="#_x0000_t32" style="position:absolute;left:29656;top:25702;width:0;height:4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矩形 14" o:spid="_x0000_s1033" style="position:absolute;left:23107;top:29532;width:13354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>
                  <v:textbox>
                    <w:txbxContent>
                      <w:p w:rsidR="005A5B42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分校管理员</w:t>
                        </w:r>
                        <w:r>
                          <w:t>汇总</w:t>
                        </w:r>
                      </w:p>
                      <w:p w:rsidR="00157511" w:rsidRDefault="0015652A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通过</w:t>
                        </w:r>
                        <w:r>
                          <w:t>系统</w:t>
                        </w:r>
                        <w:r w:rsidR="00157511">
                          <w:t>上报</w:t>
                        </w:r>
                      </w:p>
                    </w:txbxContent>
                  </v:textbox>
                </v:rect>
                <v:rect id="矩形 32" o:spid="_x0000_s1034" style="position:absolute;left:23230;top:37688;width:13165;height:5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>
                  <v:textbox>
                    <w:txbxContent>
                      <w:p w:rsidR="00157511" w:rsidRDefault="00157511" w:rsidP="00157511">
                        <w:pPr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t>教材</w:t>
                        </w:r>
                        <w:r>
                          <w:rPr>
                            <w:rFonts w:hint="eastAsia"/>
                          </w:rPr>
                          <w:t>办</w:t>
                        </w:r>
                        <w:r w:rsidR="0015652A">
                          <w:rPr>
                            <w:rFonts w:hint="eastAsia"/>
                          </w:rPr>
                          <w:t>系统</w:t>
                        </w:r>
                        <w:r>
                          <w:t>接收订单</w:t>
                        </w:r>
                        <w:r>
                          <w:rPr>
                            <w:rFonts w:hint="eastAsia"/>
                          </w:rPr>
                          <w:t>并</w:t>
                        </w:r>
                        <w:r>
                          <w:t>采购教材</w:t>
                        </w:r>
                      </w:p>
                    </w:txbxContent>
                  </v:textbox>
                </v:rect>
                <v:shape id="自选图形 40" o:spid="_x0000_s1035" type="#_x0000_t32" style="position:absolute;left:29409;top:43742;width:0;height:40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rect id="矩形 41" o:spid="_x0000_s1036" style="position:absolute;left:22983;top:47944;width:12688;height:6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>
                  <v:textbox>
                    <w:txbxContent>
                      <w:p w:rsidR="00157511" w:rsidRDefault="00157511" w:rsidP="00157511">
                        <w:pPr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t>教材</w:t>
                        </w:r>
                        <w:r>
                          <w:rPr>
                            <w:rFonts w:hint="eastAsia"/>
                          </w:rPr>
                          <w:t>办整理</w:t>
                        </w:r>
                        <w:r>
                          <w:t>教材</w:t>
                        </w:r>
                      </w:p>
                      <w:p w:rsidR="00157511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t>外版教材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矩形 44" o:spid="_x0000_s1037" style="position:absolute;left:8402;top:49056;width:11436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>
                  <v:textbox>
                    <w:txbxContent>
                      <w:p w:rsidR="00157511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教材办配发</w:t>
                        </w:r>
                        <w:r>
                          <w:t>教材</w:t>
                        </w:r>
                      </w:p>
                    </w:txbxContent>
                  </v:textbox>
                </v:rect>
                <v:shape id="自选图形 48" o:spid="_x0000_s1038" type="#_x0000_t32" style="position:absolute;left:29161;top:54616;width:0;height:6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rect id="矩形 49" o:spid="_x0000_s1039" style="position:absolute;left:22983;top:61289;width:12974;height:6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>
                  <v:textbox>
                    <w:txbxContent>
                      <w:p w:rsidR="00157511" w:rsidRDefault="00157511" w:rsidP="00157511">
                        <w:pPr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当季</w:t>
                        </w:r>
                        <w:r>
                          <w:t>教材</w:t>
                        </w:r>
                        <w:r>
                          <w:rPr>
                            <w:rFonts w:hint="eastAsia"/>
                          </w:rPr>
                          <w:t>发行结束</w:t>
                        </w:r>
                      </w:p>
                      <w:p w:rsidR="00157511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费用结算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rect id="矩形 51" o:spid="_x0000_s1040" style="position:absolute;left:1235;top:61042;width:15164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aS8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haS8AAAADbAAAADwAAAAAAAAAAAAAAAACYAgAAZHJzL2Rvd25y&#10;ZXYueG1sUEsFBgAAAAAEAAQA9QAAAIUDAAAAAA==&#10;" filled="f">
                  <v:textbox>
                    <w:txbxContent>
                      <w:p w:rsidR="00157511" w:rsidRDefault="00157511" w:rsidP="00157511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生成分校</w:t>
                        </w:r>
                        <w:r>
                          <w:t>对账单</w:t>
                        </w:r>
                      </w:p>
                    </w:txbxContent>
                  </v:textbox>
                </v:rect>
                <v:shape id="自选图形 53" o:spid="_x0000_s1041" type="#_x0000_t32" style="position:absolute;left:35587;top:50415;width:1203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shape id="自选图形 55" o:spid="_x0000_s1042" type="#_x0000_t32" style="position:absolute;left:16434;top:63637;width:64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<v:stroke endarrow="block"/>
                </v:shape>
                <v:shape id="直接箭头连接符 1" o:spid="_x0000_s1043" type="#_x0000_t32" style="position:absolute;left:29409;top:35711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ZZ8AAAADaAAAADwAAAGRycy9kb3ducmV2LnhtbERPS2uDQBC+B/oflin0lqwJNKQ2q+RB&#10;wfaWKD0P7lQl7qxxt2r+fTZQ6Gn4+J6zTSfTioF611hWsFxEIIhLqxuuFBT5x3wDwnlkja1lUnAj&#10;B2nyNNtirO3IJxrOvhIhhF2MCmrvu1hKV9Zk0C1sRxy4H9sb9AH2ldQ9jiHctHIVRWtpsOHQUGNH&#10;h5rKy/nXKBjRf7/td9X1sD9+ZtNre13nxZdSL8/T7h2Ep8n/i//cmQ7z4fHK48rk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fGWfAAAAA2gAAAA8AAAAAAAAAAAAAAAAA&#10;oQIAAGRycy9kb3ducmV2LnhtbFBLBQYAAAAABAAEAPkAAACOAwAAAAA=&#10;" strokecolor="black [3200]" strokeweight=".5pt">
                  <v:stroke endarrow="block" joinstyle="miter"/>
                </v:shape>
                <v:shape id="直接箭头连接符 2" o:spid="_x0000_s1044" type="#_x0000_t32" style="position:absolute;left:13592;top:1729;width:0;height:47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<v:stroke endarrow="block" joinstyle="miter"/>
                </v:shape>
                <v:rect id="矩形 44" o:spid="_x0000_s1045" style="position:absolute;top:9638;width:11436;height:8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>
                  <v:textbox>
                    <w:txbxContent>
                      <w:p w:rsidR="0015652A" w:rsidRDefault="0015652A" w:rsidP="0015652A">
                        <w:pPr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分校核对</w:t>
                        </w:r>
                        <w:r>
                          <w:t>教材</w:t>
                        </w:r>
                        <w:r>
                          <w:rPr>
                            <w:rFonts w:hint="eastAsia"/>
                          </w:rPr>
                          <w:t>账单</w:t>
                        </w:r>
                        <w:r>
                          <w:t>，无误进行缴费</w:t>
                        </w:r>
                      </w:p>
                    </w:txbxContent>
                  </v:textbox>
                </v:rect>
                <v:shape id="直接箭头连接符 62" o:spid="_x0000_s1046" type="#_x0000_t32" style="position:absolute;left:3707;top:1729;width:18764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SmMMAAADbAAAADwAAAGRycy9kb3ducmV2LnhtbESPQWuDQBSE74X8h+UFcinNGg/SmmxC&#10;KJTklKKVnh/ui0rct+Ju1Pjru4VCj8PMfMPsDpNpxUC9aywr2KwjEMSl1Q1XCoqvj5dXEM4ja2wt&#10;k4IHOTjsF087TLUdOaMh95UIEHYpKqi971IpXVmTQbe2HXHwrrY36IPsK6l7HAPctDKOokQabDgs&#10;1NjRe03lLb8bBXGBQ/v53GTfc6Evb/HmVMwJK7VaTsctCE+T/w//tc9aQRLD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FEpjDAAAA2wAAAA8AAAAAAAAAAAAA&#10;AAAAoQIAAGRycy9kb3ducmV2LnhtbFBLBQYAAAAABAAEAPkAAACRAwAAAAA=&#10;" strokecolor="black [3200]" strokeweight=".5pt">
                  <v:stroke startarrow="block" endarrow="block" joinstyle="miter"/>
                </v:shape>
                <v:shape id="直接箭头连接符 65" o:spid="_x0000_s1047" type="#_x0000_t32" style="position:absolute;left:4448;top:18535;width:476;height:427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K7MIAAADbAAAADwAAAGRycy9kb3ducmV2LnhtbESPQYvCMBSE78L+h/AEL6KpBctajbII&#10;y+5JUcueH82zLTYvpYm1+us3guBxmJlvmNWmN7XoqHWVZQWzaQSCOLe64kJBdvqefIJwHlljbZkU&#10;3MnBZv0xWGGq7Y0P1B19IQKEXYoKSu+bVEqXl2TQTW1DHLyzbQ36INtC6hZvAW5qGUdRIg1WHBZK&#10;bGhbUn45Xo2COMOu3o+rw98j07tFPPvJHgkrNRr2X0sQnnr/Dr/av1pBMofnl/A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yK7MIAAADbAAAADwAAAAAAAAAAAAAA&#10;AAChAgAAZHJzL2Rvd25yZXYueG1sUEsFBgAAAAAEAAQA+QAAAJADAAAAAA==&#10;" strokecolor="black [3200]" strokeweight=".5pt">
                  <v:stroke startarrow="block" endarrow="block" joinstyle="miter"/>
                </v:shape>
                <v:shape id="直接箭头连接符 66" o:spid="_x0000_s1048" type="#_x0000_t32" style="position:absolute;left:3954;top:1853;width:95;height:7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4Um8MAAADbAAAADwAAAGRycy9kb3ducmV2LnhtbESPQWuDQBSE74X8h+UFcinNGg/SmmxC&#10;KJTklKKVnh/ui0rct+Ju1Pjru4VCj8PMfMPsDpNpxUC9aywr2KwjEMSl1Q1XCoqvj5dXEM4ja2wt&#10;k4IHOTjsF087TLUdOaMh95UIEHYpKqi971IpXVmTQbe2HXHwrrY36IPsK6l7HAPctDKOokQabDgs&#10;1NjRe03lLb8bBXGBQ/v53GTfc6Evb/HmVMwJK7VaTsctCE+T/w//tc9aQZLA75fw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FJvDAAAA2wAAAA8AAAAAAAAAAAAA&#10;AAAAoQIAAGRycy9kb3ducmV2LnhtbFBLBQYAAAAABAAEAPkAAACRAwAAAAA=&#10;" strokecolor="black [3200]" strokeweight=".5pt">
                  <v:stroke startarrow="block" endarrow="block" joinstyle="miter"/>
                </v:shape>
                <v:rect id="矩形 50" o:spid="_x0000_s1049" style="position:absolute;left:41148;top:10008;width:1230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>
                  <v:textbox>
                    <w:txbxContent>
                      <w:p w:rsidR="0015652A" w:rsidRDefault="0015652A" w:rsidP="0015652A">
                        <w:pPr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整理改版、</w:t>
                        </w:r>
                        <w:r>
                          <w:t>变版教材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填写情况</w:t>
                        </w:r>
                        <w:r>
                          <w:rPr>
                            <w:rFonts w:hint="eastAsia"/>
                          </w:rPr>
                          <w:t>说明，</w:t>
                        </w:r>
                        <w:r>
                          <w:t>办理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</w:p>
                    </w:txbxContent>
                  </v:textbox>
                </v:rect>
                <v:shape id="直接箭头连接符 68" o:spid="_x0000_s1050" type="#_x0000_t32" style="position:absolute;left:36576;top:1853;width:10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2Gb4AAADbAAAADwAAAGRycy9kb3ducmV2LnhtbERPy4rCMBTdC/5DuMLsNFWYotUoPhhQ&#10;d1ZxfWmubbG5qU3G1r83C8Hl4bwXq85U4kmNKy0rGI8iEMSZ1SXnCi7nv+EUhPPIGivLpOBFDlbL&#10;fm+BibYtn+iZ+lyEEHYJKii8rxMpXVaQQTeyNXHgbrYx6ANscqkbbEO4qeQkimJpsOTQUGBN24Ky&#10;e/pvFLTor7PNOn9sN7vDvvutHvH5clTqZ9Ct5yA8df4r/rj3WkEcxoYv4Q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GPYZvgAAANsAAAAPAAAAAAAAAAAAAAAAAKEC&#10;AABkcnMvZG93bnJldi54bWxQSwUGAAAAAAQABAD5AAAAjAMAAAAA&#10;" strokecolor="black [3200]" strokeweight=".5pt">
                  <v:stroke endarrow="block" joinstyle="miter"/>
                </v:shape>
                <v:shape id="直接箭头连接符 69" o:spid="_x0000_s1051" type="#_x0000_t32" style="position:absolute;left:47202;top:1977;width:0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RTgsIAAADbAAAADwAAAGRycy9kb3ducmV2LnhtbESPQYvCMBSE7wv+h/AEb2uqYFmraVEX&#10;Qb2tiudH82yLzUttsrb+eyMs7HGYmW+YZdabWjyodZVlBZNxBII4t7riQsH5tP38AuE8ssbaMil4&#10;koMsHXwsMdG24x96HH0hAoRdggpK75tESpeXZNCNbUMcvKttDfog20LqFrsAN7WcRlEsDVYcFkps&#10;aFNSfjv+GgUd+st8vSrum/X3ftfP6nt8Oh+UGg371QKEp97/h//aO60gnsP7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RTgsIAAADbAAAADwAAAAAAAAAAAAAA&#10;AAChAgAAZHJzL2Rvd25yZXYueG1sUEsFBgAAAAAEAAQA+QAAAJADAAAAAA==&#10;" strokecolor="black [3200]" strokeweight=".5pt">
                  <v:stroke endarrow="block" joinstyle="miter"/>
                </v:shape>
                <v:shape id="直接箭头连接符 70" o:spid="_x0000_s1052" type="#_x0000_t32" style="position:absolute;left:47326;top:19647;width:190;height:306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qtMEAAADbAAAADwAAAGRycy9kb3ducmV2LnhtbERPTWvCQBC9F/wPywi9FN1oREvqKqKU&#10;ejWWYm/T7DQJzc6GzFbjv3cPgsfH+16ue9eoM3VSezYwGSegiAtvay4NfB7fR6+gJCBbbDyTgSsJ&#10;rFeDpyVm1l/4QOc8lCqGsGRooAqhzbSWoiKHMvYtceR+fecwRNiV2nZ4ieGu0dMkmWuHNceGClva&#10;VlT85f/OQBpmMj3MTgvJv8ufF7tLU/n6MOZ52G/eQAXqw0N8d++tgUVcH7/EH6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lSq0wQAAANsAAAAPAAAAAAAAAAAAAAAA&#10;AKECAABkcnMvZG93bnJldi54bWxQSwUGAAAAAAQABAD5AAAAjw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157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1860286</wp:posOffset>
                </wp:positionH>
                <wp:positionV relativeFrom="paragraph">
                  <wp:posOffset>5444166</wp:posOffset>
                </wp:positionV>
                <wp:extent cx="333898" cy="642"/>
                <wp:effectExtent l="38100" t="76200" r="0" b="94615"/>
                <wp:wrapNone/>
                <wp:docPr id="40" name="自选图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898" cy="6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1F39B" id="自选图形 43" o:spid="_x0000_s1026" type="#_x0000_t32" style="position:absolute;left:0;text-align:left;margin-left:146.5pt;margin-top:428.65pt;width:26.3pt;height:.05p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">
                <v:stroke endarrow="block"/>
              </v:shape>
            </w:pict>
          </mc:Fallback>
        </mc:AlternateContent>
      </w:r>
    </w:p>
    <w:sectPr w:rsidR="00157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F7" w:rsidRDefault="006C7BF7" w:rsidP="00157511">
      <w:r>
        <w:separator/>
      </w:r>
    </w:p>
  </w:endnote>
  <w:endnote w:type="continuationSeparator" w:id="0">
    <w:p w:rsidR="006C7BF7" w:rsidRDefault="006C7BF7" w:rsidP="0015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F7" w:rsidRDefault="006C7BF7" w:rsidP="00157511">
      <w:r>
        <w:separator/>
      </w:r>
    </w:p>
  </w:footnote>
  <w:footnote w:type="continuationSeparator" w:id="0">
    <w:p w:rsidR="006C7BF7" w:rsidRDefault="006C7BF7" w:rsidP="0015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8"/>
    <w:rsid w:val="0015652A"/>
    <w:rsid w:val="00157511"/>
    <w:rsid w:val="005A5B42"/>
    <w:rsid w:val="006C7BF7"/>
    <w:rsid w:val="009B3578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9851E-B5FD-43F1-ABBA-FF952A56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2017-12-27T02:31:00Z</dcterms:created>
  <dcterms:modified xsi:type="dcterms:W3CDTF">2017-12-27T02:57:00Z</dcterms:modified>
</cp:coreProperties>
</file>